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B7" w:rsidRPr="0007228D" w:rsidRDefault="0007228D" w:rsidP="0007228D">
      <w:pPr>
        <w:spacing w:line="1000" w:lineRule="exact"/>
        <w:jc w:val="left"/>
        <w:rPr>
          <w:rFonts w:ascii="方正大标宋简体" w:eastAsia="方正大标宋简体" w:hAnsi="宋体"/>
          <w:b/>
          <w:snapToGrid w:val="0"/>
          <w:color w:val="FF0000"/>
          <w:spacing w:val="45"/>
          <w:kern w:val="32"/>
          <w:sz w:val="28"/>
          <w:szCs w:val="28"/>
        </w:rPr>
      </w:pPr>
      <w:bookmarkStart w:id="0" w:name="_GoBack"/>
      <w:bookmarkEnd w:id="0"/>
      <w:r>
        <w:rPr>
          <w:rFonts w:ascii="方正大标宋简体" w:eastAsia="方正大标宋简体" w:hAnsi="宋体" w:hint="eastAsia"/>
          <w:b/>
          <w:snapToGrid w:val="0"/>
          <w:color w:val="FF0000"/>
          <w:spacing w:val="45"/>
          <w:kern w:val="32"/>
          <w:sz w:val="28"/>
          <w:szCs w:val="28"/>
        </w:rPr>
        <w:t>附件1：</w:t>
      </w:r>
    </w:p>
    <w:p w:rsidR="009539E2" w:rsidRDefault="00C56529">
      <w:pPr>
        <w:spacing w:line="1000" w:lineRule="exact"/>
        <w:jc w:val="center"/>
        <w:rPr>
          <w:rFonts w:ascii="方正大标宋简体" w:eastAsia="方正大标宋简体" w:hAnsi="宋体"/>
          <w:b/>
          <w:color w:val="FF0000"/>
          <w:spacing w:val="-20"/>
          <w:sz w:val="60"/>
          <w:szCs w:val="60"/>
        </w:rPr>
      </w:pPr>
      <w:r>
        <w:rPr>
          <w:rFonts w:ascii="方正大标宋简体" w:eastAsia="方正大标宋简体" w:hAnsi="宋体" w:hint="eastAsia"/>
          <w:b/>
          <w:snapToGrid w:val="0"/>
          <w:color w:val="FF0000"/>
          <w:spacing w:val="45"/>
          <w:kern w:val="32"/>
          <w:sz w:val="60"/>
          <w:szCs w:val="60"/>
        </w:rPr>
        <w:t>阜新市社会科学界联合会</w:t>
      </w:r>
      <w:r>
        <w:rPr>
          <w:rFonts w:ascii="方正大标宋简体" w:eastAsia="方正大标宋简体" w:hAnsi="宋体" w:hint="eastAsia"/>
          <w:b/>
          <w:color w:val="FF0000"/>
          <w:spacing w:val="-20"/>
          <w:sz w:val="60"/>
          <w:szCs w:val="60"/>
        </w:rPr>
        <w:t xml:space="preserve">         </w:t>
      </w:r>
    </w:p>
    <w:p w:rsidR="009539E2" w:rsidRDefault="00C56529">
      <w:pPr>
        <w:spacing w:line="600" w:lineRule="exact"/>
        <w:rPr>
          <w:szCs w:val="32"/>
        </w:rPr>
      </w:pPr>
      <w:r>
        <w:rPr>
          <w:rFonts w:ascii="仿宋_GB2312" w:eastAsia="仿宋_GB2312" w:hint="eastAsia"/>
          <w:noProof/>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7973060</wp:posOffset>
                </wp:positionV>
                <wp:extent cx="5674360" cy="0"/>
                <wp:effectExtent l="0" t="0" r="0" b="0"/>
                <wp:wrapNone/>
                <wp:docPr id="3" name="自选图形 4"/>
                <wp:cNvGraphicFramePr/>
                <a:graphic xmlns:a="http://schemas.openxmlformats.org/drawingml/2006/main">
                  <a:graphicData uri="http://schemas.microsoft.com/office/word/2010/wordprocessingShape">
                    <wps:wsp>
                      <wps:cNvCnPr/>
                      <wps:spPr>
                        <a:xfrm>
                          <a:off x="0" y="0"/>
                          <a:ext cx="5674360" cy="0"/>
                        </a:xfrm>
                        <a:prstGeom prst="straightConnector1">
                          <a:avLst/>
                        </a:prstGeom>
                        <a:ln w="17145" cap="flat" cmpd="sng">
                          <a:solidFill>
                            <a:srgbClr val="FF0000"/>
                          </a:solidFill>
                          <a:prstDash val="solid"/>
                          <a:headEnd type="none" w="med" len="med"/>
                          <a:tailEnd type="none" w="med" len="med"/>
                        </a:ln>
                      </wps:spPr>
                      <wps:bodyPr/>
                    </wps:wsp>
                  </a:graphicData>
                </a:graphic>
              </wp:anchor>
            </w:drawing>
          </mc:Choice>
          <mc:Fallback>
            <w:pict>
              <v:shapetype w14:anchorId="4679235C" id="_x0000_t32" coordsize="21600,21600" o:spt="32" o:oned="t" path="m,l21600,21600e" filled="f">
                <v:path arrowok="t" fillok="f" o:connecttype="none"/>
                <o:lock v:ext="edit" shapetype="t"/>
              </v:shapetype>
              <v:shape id="自选图形 4" o:spid="_x0000_s1026" type="#_x0000_t32" style="position:absolute;left:0;text-align:left;margin-left:.3pt;margin-top:627.8pt;width:446.8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" strokecolor="red" strokeweight="1.35pt"/>
            </w:pict>
          </mc:Fallback>
        </mc:AlternateContent>
      </w: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8014970</wp:posOffset>
                </wp:positionV>
                <wp:extent cx="5673725" cy="0"/>
                <wp:effectExtent l="0" t="0" r="0" b="0"/>
                <wp:wrapNone/>
                <wp:docPr id="4" name="自选图形 5"/>
                <wp:cNvGraphicFramePr/>
                <a:graphic xmlns:a="http://schemas.openxmlformats.org/drawingml/2006/main">
                  <a:graphicData uri="http://schemas.microsoft.com/office/word/2010/wordprocessingShape">
                    <wps:wsp>
                      <wps:cNvCnPr/>
                      <wps:spPr>
                        <a:xfrm>
                          <a:off x="0" y="0"/>
                          <a:ext cx="5673725" cy="0"/>
                        </a:xfrm>
                        <a:prstGeom prst="straightConnector1">
                          <a:avLst/>
                        </a:prstGeom>
                        <a:ln w="41275" cap="flat" cmpd="sng">
                          <a:solidFill>
                            <a:srgbClr val="FF0000"/>
                          </a:solidFill>
                          <a:prstDash val="solid"/>
                          <a:headEnd type="none" w="med" len="med"/>
                          <a:tailEnd type="none" w="med" len="med"/>
                        </a:ln>
                      </wps:spPr>
                      <wps:bodyPr/>
                    </wps:wsp>
                  </a:graphicData>
                </a:graphic>
              </wp:anchor>
            </w:drawing>
          </mc:Choice>
          <mc:Fallback>
            <w:pict>
              <v:shape w14:anchorId="62CEA912" id="自选图形 5" o:spid="_x0000_s1026" type="#_x0000_t32" style="position:absolute;left:0;text-align:left;margin-left:0;margin-top:631.1pt;width:446.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" strokecolor="red" strokeweight="3.25pt"/>
            </w:pict>
          </mc:Fallback>
        </mc:AlternateContent>
      </w:r>
      <w:r>
        <w:rPr>
          <w:rFonts w:ascii="方正小标宋简体" w:eastAsia="方正小标宋简体" w:hAnsi="宋体"/>
          <w:noProof/>
          <w:sz w:val="44"/>
          <w:szCs w:val="44"/>
        </w:rPr>
        <mc:AlternateContent>
          <mc:Choice Requires="wps">
            <w:drawing>
              <wp:anchor distT="0" distB="0" distL="114300" distR="114300" simplePos="0" relativeHeight="251656192" behindDoc="0" locked="0" layoutInCell="1" allowOverlap="1">
                <wp:simplePos x="0" y="0"/>
                <wp:positionH relativeFrom="column">
                  <wp:posOffset>47625</wp:posOffset>
                </wp:positionH>
                <wp:positionV relativeFrom="paragraph">
                  <wp:posOffset>150495</wp:posOffset>
                </wp:positionV>
                <wp:extent cx="5673725" cy="0"/>
                <wp:effectExtent l="0" t="9525" r="3175" b="9525"/>
                <wp:wrapNone/>
                <wp:docPr id="1" name="自选图形 6"/>
                <wp:cNvGraphicFramePr/>
                <a:graphic xmlns:a="http://schemas.openxmlformats.org/drawingml/2006/main">
                  <a:graphicData uri="http://schemas.microsoft.com/office/word/2010/wordprocessingShape">
                    <wps:wsp>
                      <wps:cNvCnPr/>
                      <wps:spPr>
                        <a:xfrm>
                          <a:off x="0" y="0"/>
                          <a:ext cx="5673725"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w14:anchorId="555F1C19" id="自选图形 6" o:spid="_x0000_s1026" type="#_x0000_t32" style="position:absolute;left:0;text-align:left;margin-left:3.75pt;margin-top:11.85pt;width:446.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" strokecolor="red" strokeweight="1.5pt"/>
            </w:pict>
          </mc:Fallback>
        </mc:AlternateContent>
      </w:r>
      <w:r>
        <w:rPr>
          <w:rFonts w:ascii="方正小标宋简体" w:eastAsia="方正小标宋简体" w:hAnsi="宋体"/>
          <w:noProof/>
          <w:sz w:val="44"/>
          <w:szCs w:val="44"/>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97155</wp:posOffset>
                </wp:positionV>
                <wp:extent cx="5673725" cy="0"/>
                <wp:effectExtent l="0" t="0" r="0" b="0"/>
                <wp:wrapNone/>
                <wp:docPr id="2" name="自选图形 7"/>
                <wp:cNvGraphicFramePr/>
                <a:graphic xmlns:a="http://schemas.openxmlformats.org/drawingml/2006/main">
                  <a:graphicData uri="http://schemas.microsoft.com/office/word/2010/wordprocessingShape">
                    <wps:wsp>
                      <wps:cNvCnPr/>
                      <wps:spPr>
                        <a:xfrm>
                          <a:off x="0" y="0"/>
                          <a:ext cx="5673725" cy="0"/>
                        </a:xfrm>
                        <a:prstGeom prst="straightConnector1">
                          <a:avLst/>
                        </a:prstGeom>
                        <a:ln w="41275" cap="flat" cmpd="sng">
                          <a:solidFill>
                            <a:srgbClr val="FF0000"/>
                          </a:solidFill>
                          <a:prstDash val="solid"/>
                          <a:headEnd type="none" w="med" len="med"/>
                          <a:tailEnd type="none" w="med" len="med"/>
                        </a:ln>
                      </wps:spPr>
                      <wps:bodyPr/>
                    </wps:wsp>
                  </a:graphicData>
                </a:graphic>
              </wp:anchor>
            </w:drawing>
          </mc:Choice>
          <mc:Fallback>
            <w:pict>
              <v:shape w14:anchorId="79237374" id="自选图形 7" o:spid="_x0000_s1026" type="#_x0000_t32" style="position:absolute;left:0;text-align:left;margin-left:3.75pt;margin-top:7.65pt;width:446.7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" strokecolor="red" strokeweight="3.25pt"/>
            </w:pict>
          </mc:Fallback>
        </mc:AlternateContent>
      </w:r>
    </w:p>
    <w:p w:rsidR="009539E2" w:rsidRDefault="00C56529">
      <w:pPr>
        <w:spacing w:line="590" w:lineRule="exact"/>
        <w:jc w:val="center"/>
        <w:rPr>
          <w:rFonts w:ascii="新宋体" w:eastAsia="新宋体" w:hAnsi="新宋体" w:cs="黑体"/>
          <w:b/>
          <w:sz w:val="44"/>
          <w:szCs w:val="44"/>
        </w:rPr>
      </w:pPr>
      <w:r>
        <w:rPr>
          <w:rFonts w:ascii="新宋体" w:eastAsia="新宋体" w:hAnsi="新宋体" w:cs="黑体" w:hint="eastAsia"/>
          <w:b/>
          <w:sz w:val="44"/>
          <w:szCs w:val="44"/>
        </w:rPr>
        <w:t>关于征集阜新市2020年度社会科学</w:t>
      </w:r>
    </w:p>
    <w:p w:rsidR="009539E2" w:rsidRPr="0007228D" w:rsidRDefault="00C56529" w:rsidP="0007228D">
      <w:pPr>
        <w:spacing w:line="590" w:lineRule="exact"/>
        <w:jc w:val="center"/>
        <w:rPr>
          <w:rFonts w:ascii="新宋体" w:eastAsia="新宋体" w:hAnsi="新宋体" w:cs="黑体"/>
          <w:b/>
          <w:sz w:val="44"/>
          <w:szCs w:val="44"/>
        </w:rPr>
      </w:pPr>
      <w:r>
        <w:rPr>
          <w:rFonts w:ascii="新宋体" w:eastAsia="新宋体" w:hAnsi="新宋体" w:cs="黑体" w:hint="eastAsia"/>
          <w:b/>
          <w:sz w:val="44"/>
          <w:szCs w:val="44"/>
        </w:rPr>
        <w:t>研究课题的通知</w:t>
      </w:r>
    </w:p>
    <w:p w:rsidR="009539E2" w:rsidRDefault="00C56529">
      <w:pPr>
        <w:overflowPunct w:val="0"/>
        <w:autoSpaceDE w:val="0"/>
        <w:autoSpaceDN w:val="0"/>
        <w:spacing w:line="580" w:lineRule="exact"/>
        <w:rPr>
          <w:rFonts w:ascii="仿宋_GB2312" w:eastAsia="仿宋_GB2312" w:hAnsi="仿宋_GB2312" w:cs="仿宋_GB2312"/>
          <w:sz w:val="34"/>
          <w:szCs w:val="34"/>
        </w:rPr>
      </w:pPr>
      <w:r>
        <w:rPr>
          <w:rFonts w:ascii="仿宋_GB2312" w:eastAsia="仿宋_GB2312" w:hAnsi="仿宋_GB2312" w:cs="仿宋_GB2312" w:hint="eastAsia"/>
          <w:sz w:val="34"/>
          <w:szCs w:val="34"/>
        </w:rPr>
        <w:t>各有关单位：</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为进一步规范课题管理，提高课题质量，从今年开始，市社科联课题研究工作将以下发课题方向、征集课题、发布课题指南、申报课题、确定立项课题、结项评审的程序进行。为切实做好这项工作，更好地谋划2020年度社会科学研究课题，现面向各有关单位征集课题。具体事项通知如下：</w:t>
      </w:r>
    </w:p>
    <w:p w:rsidR="009539E2" w:rsidRDefault="00C56529">
      <w:pPr>
        <w:overflowPunct w:val="0"/>
        <w:autoSpaceDE w:val="0"/>
        <w:autoSpaceDN w:val="0"/>
        <w:spacing w:line="580" w:lineRule="exact"/>
        <w:ind w:firstLineChars="200" w:firstLine="680"/>
        <w:rPr>
          <w:rFonts w:ascii="黑体" w:eastAsia="黑体" w:hAnsi="黑体" w:cs="黑体"/>
          <w:sz w:val="34"/>
          <w:szCs w:val="34"/>
        </w:rPr>
      </w:pPr>
      <w:r>
        <w:rPr>
          <w:rFonts w:ascii="黑体" w:eastAsia="黑体" w:hAnsi="黑体" w:cs="黑体" w:hint="eastAsia"/>
          <w:sz w:val="34"/>
          <w:szCs w:val="34"/>
        </w:rPr>
        <w:t>一、指导思想</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以习近平新时代中国特色社会主义思想为指导，全面贯彻党的十九大精神，认真落实习近平总书记在辽宁考察时和在深入推进东北振兴座谈会上的重要讲话精神，认真落实市委市政府战略部署。突出课题研究的政治性、思想性、区域性、实用性和学术性，着力体现为市委市政府决策服务的基本要求，全面推动阜新哲学社会科学繁荣发展。</w:t>
      </w:r>
    </w:p>
    <w:p w:rsidR="009539E2" w:rsidRDefault="00C56529">
      <w:pPr>
        <w:overflowPunct w:val="0"/>
        <w:autoSpaceDE w:val="0"/>
        <w:autoSpaceDN w:val="0"/>
        <w:spacing w:line="580" w:lineRule="exact"/>
        <w:ind w:firstLineChars="200" w:firstLine="680"/>
        <w:rPr>
          <w:rFonts w:ascii="黑体" w:eastAsia="黑体" w:hAnsi="黑体" w:cs="黑体"/>
          <w:sz w:val="34"/>
          <w:szCs w:val="34"/>
        </w:rPr>
      </w:pPr>
      <w:r>
        <w:rPr>
          <w:rFonts w:ascii="黑体" w:eastAsia="黑体" w:hAnsi="黑体" w:cs="黑体" w:hint="eastAsia"/>
          <w:sz w:val="34"/>
          <w:szCs w:val="34"/>
        </w:rPr>
        <w:t>二、2020年课题方向</w:t>
      </w:r>
    </w:p>
    <w:p w:rsidR="009539E2" w:rsidRDefault="00C56529">
      <w:pPr>
        <w:pStyle w:val="para0"/>
        <w:spacing w:line="580" w:lineRule="exact"/>
        <w:ind w:firstLineChars="200" w:firstLine="680"/>
        <w:jc w:val="both"/>
      </w:pPr>
      <w:r>
        <w:rPr>
          <w:rFonts w:ascii="仿宋_GB2312" w:eastAsia="仿宋_GB2312" w:hAnsi="仿宋_GB2312" w:cs="仿宋_GB2312" w:hint="eastAsia"/>
          <w:kern w:val="2"/>
          <w:sz w:val="34"/>
          <w:szCs w:val="34"/>
        </w:rPr>
        <w:t>1.围绕认真贯彻落实习近平新时代中国特色社会主义思想和党的十九大精神方面开展研究。</w:t>
      </w:r>
    </w:p>
    <w:p w:rsidR="009539E2" w:rsidRDefault="00C56529">
      <w:pPr>
        <w:tabs>
          <w:tab w:val="left" w:pos="782"/>
        </w:tabs>
        <w:ind w:firstLineChars="200" w:firstLine="680"/>
        <w:jc w:val="left"/>
        <w:rPr>
          <w:rFonts w:ascii="仿宋_GB2312" w:eastAsia="仿宋_GB2312" w:hAnsi="仿宋_GB2312" w:cs="仿宋_GB2312"/>
          <w:sz w:val="34"/>
          <w:szCs w:val="34"/>
        </w:rPr>
        <w:sectPr w:rsidR="009539E2">
          <w:pgSz w:w="11906" w:h="16838"/>
          <w:pgMar w:top="1814" w:right="1474" w:bottom="1417" w:left="1474" w:header="851" w:footer="992" w:gutter="0"/>
          <w:pgNumType w:start="1"/>
          <w:cols w:space="425"/>
          <w:docGrid w:type="lines" w:linePitch="312"/>
        </w:sectPr>
      </w:pPr>
      <w:r>
        <w:rPr>
          <w:rFonts w:ascii="仿宋_GB2312" w:eastAsia="仿宋_GB2312" w:hAnsi="仿宋_GB2312" w:cs="仿宋_GB2312" w:hint="eastAsia"/>
          <w:sz w:val="34"/>
          <w:szCs w:val="34"/>
        </w:rPr>
        <w:t>2.围绕认真贯彻落实习近平总书记在辽宁考察时和深入</w:t>
      </w:r>
    </w:p>
    <w:p w:rsidR="009539E2" w:rsidRDefault="00C56529" w:rsidP="0007228D">
      <w:pPr>
        <w:tabs>
          <w:tab w:val="left" w:pos="782"/>
        </w:tabs>
        <w:jc w:val="left"/>
        <w:rPr>
          <w:rFonts w:ascii="仿宋_GB2312" w:eastAsia="仿宋_GB2312" w:hAnsi="仿宋_GB2312" w:cs="仿宋_GB2312"/>
          <w:sz w:val="34"/>
          <w:szCs w:val="34"/>
        </w:rPr>
      </w:pPr>
      <w:r>
        <w:rPr>
          <w:rFonts w:ascii="仿宋_GB2312" w:eastAsia="仿宋_GB2312" w:hAnsi="仿宋_GB2312" w:cs="仿宋_GB2312" w:hint="eastAsia"/>
          <w:sz w:val="34"/>
          <w:szCs w:val="34"/>
        </w:rPr>
        <w:lastRenderedPageBreak/>
        <w:t>推进东北振兴座谈会上重要讲话精神方面开展研究。</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3.围绕市委市政府战略部署开展研究。</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4.围绕推动阜新经济高质量发展方面开展研究。</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5.围绕保障和改善民生方面开展研究。</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6.围绕十四五规划编制和建设方面开展研究。</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7.围绕市委市政府重点工作中迫切需要解决的重大理论和实际问题开展研究。</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8.围绕加强阜新经济建设、政治建设、文化建设、社会建设、生态文明建设和党的建设方面开展研究。</w:t>
      </w:r>
    </w:p>
    <w:p w:rsidR="009539E2" w:rsidRDefault="00C56529">
      <w:pPr>
        <w:overflowPunct w:val="0"/>
        <w:autoSpaceDE w:val="0"/>
        <w:autoSpaceDN w:val="0"/>
        <w:spacing w:line="580" w:lineRule="exact"/>
        <w:ind w:firstLineChars="200" w:firstLine="680"/>
        <w:rPr>
          <w:rFonts w:ascii="黑体" w:eastAsia="黑体" w:hAnsi="黑体" w:cs="黑体"/>
          <w:sz w:val="34"/>
          <w:szCs w:val="34"/>
        </w:rPr>
      </w:pPr>
      <w:r>
        <w:rPr>
          <w:rFonts w:ascii="黑体" w:eastAsia="黑体" w:hAnsi="黑体" w:cs="黑体" w:hint="eastAsia"/>
          <w:sz w:val="34"/>
          <w:szCs w:val="34"/>
        </w:rPr>
        <w:t>三、具体要求</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1.请各单位高度重视，广泛发动，严格把关，积极组织课题申报工作。</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2.认真填写《2020年度阜新市社会科学研究课题征集表》（见附件）。对申报的课题，要写明申报依据和主要思路（不少于300字），并注明申报课题所属方向（即2020年课题选题方向序号）。</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3.报送方式：文件及附件电子版已上传至公共邮箱fxsskl@163.com（密码fxsskl123）。请于2020年6月30日前由申报人所在单位、部门将《征集表》电子版统一发送至</w:t>
      </w:r>
      <w:hyperlink r:id="rId7" w:history="1">
        <w:r>
          <w:rPr>
            <w:rFonts w:ascii="仿宋_GB2312" w:eastAsia="仿宋_GB2312" w:hAnsi="仿宋_GB2312" w:cs="仿宋_GB2312" w:hint="eastAsia"/>
            <w:kern w:val="2"/>
            <w:sz w:val="34"/>
            <w:szCs w:val="34"/>
          </w:rPr>
          <w:t>邮箱kyb2816989@163.com。</w:t>
        </w:r>
      </w:hyperlink>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联系人：回书平、姜黎</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 xml:space="preserve">联系电话：2813776      </w:t>
      </w: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 xml:space="preserve">        15141801102（回书平） 18242852626（姜黎）</w:t>
      </w:r>
    </w:p>
    <w:p w:rsidR="009539E2" w:rsidRDefault="009539E2">
      <w:pPr>
        <w:pStyle w:val="para0"/>
        <w:spacing w:line="580" w:lineRule="exact"/>
        <w:ind w:firstLineChars="200" w:firstLine="680"/>
        <w:jc w:val="both"/>
        <w:rPr>
          <w:rFonts w:ascii="仿宋_GB2312" w:eastAsia="仿宋_GB2312" w:hAnsi="仿宋_GB2312" w:cs="仿宋_GB2312"/>
          <w:kern w:val="2"/>
          <w:sz w:val="34"/>
          <w:szCs w:val="34"/>
        </w:rPr>
      </w:pPr>
    </w:p>
    <w:p w:rsidR="009539E2" w:rsidRDefault="00C56529">
      <w:pPr>
        <w:pStyle w:val="para0"/>
        <w:spacing w:line="580" w:lineRule="exact"/>
        <w:ind w:firstLineChars="200" w:firstLine="6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附：阜新市2020年度社会科学研究课题征集表</w:t>
      </w:r>
    </w:p>
    <w:p w:rsidR="009539E2" w:rsidRDefault="009539E2">
      <w:pPr>
        <w:pStyle w:val="para0"/>
        <w:spacing w:line="580" w:lineRule="exact"/>
        <w:ind w:firstLineChars="200" w:firstLine="680"/>
        <w:jc w:val="both"/>
        <w:rPr>
          <w:rFonts w:ascii="仿宋_GB2312" w:eastAsia="仿宋_GB2312" w:hAnsi="仿宋_GB2312" w:cs="仿宋_GB2312"/>
          <w:kern w:val="2"/>
          <w:sz w:val="34"/>
          <w:szCs w:val="34"/>
        </w:rPr>
      </w:pPr>
    </w:p>
    <w:p w:rsidR="009539E2" w:rsidRDefault="009539E2">
      <w:pPr>
        <w:pStyle w:val="para0"/>
        <w:spacing w:line="580" w:lineRule="exact"/>
        <w:ind w:firstLineChars="200" w:firstLine="680"/>
        <w:jc w:val="both"/>
        <w:rPr>
          <w:rFonts w:ascii="仿宋_GB2312" w:eastAsia="仿宋_GB2312" w:hAnsi="仿宋_GB2312" w:cs="仿宋_GB2312"/>
          <w:kern w:val="2"/>
          <w:sz w:val="34"/>
          <w:szCs w:val="34"/>
        </w:rPr>
      </w:pPr>
    </w:p>
    <w:p w:rsidR="009539E2" w:rsidRDefault="009539E2">
      <w:pPr>
        <w:pStyle w:val="para0"/>
        <w:spacing w:line="580" w:lineRule="exact"/>
        <w:ind w:firstLineChars="200" w:firstLine="680"/>
        <w:jc w:val="both"/>
        <w:rPr>
          <w:rFonts w:ascii="仿宋_GB2312" w:eastAsia="仿宋_GB2312" w:hAnsi="仿宋_GB2312" w:cs="仿宋_GB2312"/>
          <w:kern w:val="2"/>
          <w:sz w:val="34"/>
          <w:szCs w:val="34"/>
        </w:rPr>
      </w:pPr>
    </w:p>
    <w:p w:rsidR="009539E2" w:rsidRDefault="009539E2">
      <w:pPr>
        <w:pStyle w:val="para0"/>
        <w:spacing w:line="580" w:lineRule="exact"/>
        <w:ind w:firstLineChars="200" w:firstLine="680"/>
        <w:jc w:val="both"/>
        <w:rPr>
          <w:rFonts w:ascii="仿宋_GB2312" w:eastAsia="仿宋_GB2312" w:hAnsi="仿宋_GB2312" w:cs="仿宋_GB2312"/>
          <w:kern w:val="2"/>
          <w:sz w:val="34"/>
          <w:szCs w:val="34"/>
        </w:rPr>
      </w:pPr>
    </w:p>
    <w:p w:rsidR="009539E2" w:rsidRDefault="00C56529">
      <w:pPr>
        <w:pStyle w:val="para0"/>
        <w:spacing w:line="580" w:lineRule="exact"/>
        <w:ind w:firstLineChars="1200" w:firstLine="408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阜新市社会科学界联合会</w:t>
      </w:r>
    </w:p>
    <w:p w:rsidR="009539E2" w:rsidRDefault="00C56529">
      <w:pPr>
        <w:pStyle w:val="para0"/>
        <w:spacing w:line="580" w:lineRule="exact"/>
        <w:ind w:firstLineChars="1400" w:firstLine="4760"/>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t>2020年6月18日</w:t>
      </w: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9539E2">
      <w:pPr>
        <w:pStyle w:val="para0"/>
        <w:spacing w:line="580" w:lineRule="exact"/>
        <w:ind w:firstLineChars="1400" w:firstLine="4760"/>
        <w:jc w:val="both"/>
        <w:rPr>
          <w:rFonts w:ascii="仿宋_GB2312" w:eastAsia="仿宋_GB2312" w:hAnsi="仿宋_GB2312" w:cs="仿宋_GB2312"/>
          <w:kern w:val="2"/>
          <w:sz w:val="34"/>
          <w:szCs w:val="34"/>
        </w:rPr>
      </w:pPr>
    </w:p>
    <w:p w:rsidR="009539E2" w:rsidRDefault="00C56529">
      <w:pPr>
        <w:pStyle w:val="para0"/>
        <w:spacing w:line="580" w:lineRule="exact"/>
        <w:jc w:val="both"/>
        <w:rPr>
          <w:rFonts w:ascii="仿宋_GB2312" w:eastAsia="仿宋_GB2312" w:hAnsi="仿宋_GB2312" w:cs="仿宋_GB2312"/>
          <w:kern w:val="2"/>
          <w:sz w:val="34"/>
          <w:szCs w:val="34"/>
        </w:rPr>
      </w:pPr>
      <w:r>
        <w:rPr>
          <w:rFonts w:ascii="仿宋_GB2312" w:eastAsia="仿宋_GB2312" w:hAnsi="仿宋_GB2312" w:cs="仿宋_GB2312" w:hint="eastAsia"/>
          <w:kern w:val="2"/>
          <w:sz w:val="34"/>
          <w:szCs w:val="34"/>
        </w:rPr>
        <w:lastRenderedPageBreak/>
        <w:t>附件：</w:t>
      </w:r>
    </w:p>
    <w:p w:rsidR="009539E2" w:rsidRDefault="00C56529">
      <w:pPr>
        <w:spacing w:beforeLines="50" w:before="156" w:afterLines="50" w:after="156" w:line="520" w:lineRule="exact"/>
        <w:jc w:val="center"/>
        <w:rPr>
          <w:rFonts w:ascii="方正大标宋简体" w:eastAsia="方正大标宋简体"/>
          <w:bCs/>
          <w:sz w:val="44"/>
          <w:szCs w:val="44"/>
          <w:shd w:val="clear" w:color="auto" w:fill="FFFFFF"/>
        </w:rPr>
      </w:pPr>
      <w:r>
        <w:rPr>
          <w:rFonts w:ascii="方正大标宋简体" w:eastAsia="方正大标宋简体" w:hint="eastAsia"/>
          <w:bCs/>
          <w:sz w:val="44"/>
          <w:szCs w:val="44"/>
          <w:shd w:val="clear" w:color="auto" w:fill="FFFFFF"/>
        </w:rPr>
        <w:t>阜新市2020年度社会科学研究课题征集表</w:t>
      </w:r>
    </w:p>
    <w:p w:rsidR="009539E2" w:rsidRDefault="00C56529">
      <w:pPr>
        <w:spacing w:line="520" w:lineRule="exact"/>
        <w:ind w:firstLineChars="50" w:firstLine="160"/>
        <w:rPr>
          <w:rFonts w:ascii="楷体_GB2312" w:eastAsia="楷体_GB2312" w:hAnsi="宋体"/>
          <w:sz w:val="32"/>
          <w:szCs w:val="32"/>
          <w:shd w:val="clear" w:color="auto" w:fill="FFFFFF"/>
        </w:rPr>
      </w:pPr>
      <w:r>
        <w:rPr>
          <w:rFonts w:ascii="楷体_GB2312" w:eastAsia="楷体_GB2312" w:hAnsi="宋体" w:hint="eastAsia"/>
          <w:sz w:val="32"/>
          <w:szCs w:val="32"/>
          <w:shd w:val="clear" w:color="auto" w:fill="FFFFFF"/>
        </w:rPr>
        <w:t xml:space="preserve">单位名称（盖章）：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559"/>
        <w:gridCol w:w="993"/>
        <w:gridCol w:w="1842"/>
        <w:gridCol w:w="851"/>
        <w:gridCol w:w="2208"/>
      </w:tblGrid>
      <w:tr w:rsidR="009539E2">
        <w:trPr>
          <w:trHeight w:val="668"/>
          <w:jc w:val="center"/>
        </w:trPr>
        <w:tc>
          <w:tcPr>
            <w:tcW w:w="1162" w:type="dxa"/>
            <w:vAlign w:val="center"/>
          </w:tcPr>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申报人姓名</w:t>
            </w:r>
          </w:p>
        </w:tc>
        <w:tc>
          <w:tcPr>
            <w:tcW w:w="1559" w:type="dxa"/>
            <w:vAlign w:val="center"/>
          </w:tcPr>
          <w:p w:rsidR="009539E2" w:rsidRDefault="009539E2">
            <w:pPr>
              <w:spacing w:line="420" w:lineRule="exact"/>
              <w:jc w:val="center"/>
              <w:rPr>
                <w:rFonts w:ascii="黑体" w:eastAsia="黑体" w:hAnsi="黑体"/>
                <w:sz w:val="30"/>
                <w:szCs w:val="30"/>
                <w:shd w:val="clear" w:color="auto" w:fill="FFFFFF"/>
              </w:rPr>
            </w:pPr>
          </w:p>
        </w:tc>
        <w:tc>
          <w:tcPr>
            <w:tcW w:w="993" w:type="dxa"/>
            <w:vAlign w:val="center"/>
          </w:tcPr>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职务</w:t>
            </w:r>
          </w:p>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职称</w:t>
            </w:r>
          </w:p>
        </w:tc>
        <w:tc>
          <w:tcPr>
            <w:tcW w:w="1842" w:type="dxa"/>
            <w:vAlign w:val="center"/>
          </w:tcPr>
          <w:p w:rsidR="009539E2" w:rsidRDefault="009539E2">
            <w:pPr>
              <w:spacing w:line="420" w:lineRule="exact"/>
              <w:jc w:val="center"/>
              <w:rPr>
                <w:rFonts w:ascii="黑体" w:eastAsia="黑体" w:hAnsi="黑体"/>
                <w:sz w:val="30"/>
                <w:szCs w:val="30"/>
                <w:shd w:val="clear" w:color="auto" w:fill="FFFFFF"/>
              </w:rPr>
            </w:pPr>
          </w:p>
        </w:tc>
        <w:tc>
          <w:tcPr>
            <w:tcW w:w="851" w:type="dxa"/>
            <w:vAlign w:val="center"/>
          </w:tcPr>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联系</w:t>
            </w:r>
          </w:p>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电话</w:t>
            </w:r>
          </w:p>
        </w:tc>
        <w:tc>
          <w:tcPr>
            <w:tcW w:w="2208" w:type="dxa"/>
            <w:vAlign w:val="center"/>
          </w:tcPr>
          <w:p w:rsidR="009539E2" w:rsidRDefault="009539E2">
            <w:pPr>
              <w:spacing w:line="420" w:lineRule="exact"/>
              <w:jc w:val="center"/>
              <w:rPr>
                <w:rFonts w:ascii="黑体" w:eastAsia="黑体" w:hAnsi="黑体"/>
                <w:sz w:val="30"/>
                <w:szCs w:val="30"/>
                <w:shd w:val="clear" w:color="auto" w:fill="FFFFFF"/>
              </w:rPr>
            </w:pPr>
          </w:p>
        </w:tc>
      </w:tr>
      <w:tr w:rsidR="009539E2">
        <w:trPr>
          <w:trHeight w:val="705"/>
          <w:jc w:val="center"/>
        </w:trPr>
        <w:tc>
          <w:tcPr>
            <w:tcW w:w="1162" w:type="dxa"/>
            <w:vAlign w:val="center"/>
          </w:tcPr>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课题</w:t>
            </w:r>
          </w:p>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名称</w:t>
            </w:r>
          </w:p>
        </w:tc>
        <w:tc>
          <w:tcPr>
            <w:tcW w:w="7453" w:type="dxa"/>
            <w:gridSpan w:val="5"/>
            <w:vAlign w:val="center"/>
          </w:tcPr>
          <w:p w:rsidR="009539E2" w:rsidRDefault="009539E2">
            <w:pPr>
              <w:spacing w:line="420" w:lineRule="exact"/>
              <w:jc w:val="center"/>
              <w:rPr>
                <w:rFonts w:ascii="黑体" w:eastAsia="黑体" w:hAnsi="黑体"/>
                <w:sz w:val="30"/>
                <w:szCs w:val="30"/>
                <w:shd w:val="clear" w:color="auto" w:fill="FFFFFF"/>
              </w:rPr>
            </w:pPr>
          </w:p>
        </w:tc>
      </w:tr>
      <w:tr w:rsidR="009539E2">
        <w:trPr>
          <w:trHeight w:val="705"/>
          <w:jc w:val="center"/>
        </w:trPr>
        <w:tc>
          <w:tcPr>
            <w:tcW w:w="1162" w:type="dxa"/>
            <w:vAlign w:val="center"/>
          </w:tcPr>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所属</w:t>
            </w:r>
          </w:p>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方向</w:t>
            </w:r>
          </w:p>
        </w:tc>
        <w:tc>
          <w:tcPr>
            <w:tcW w:w="7453" w:type="dxa"/>
            <w:gridSpan w:val="5"/>
            <w:vAlign w:val="center"/>
          </w:tcPr>
          <w:p w:rsidR="009539E2" w:rsidRDefault="009539E2">
            <w:pPr>
              <w:spacing w:line="420" w:lineRule="exact"/>
              <w:jc w:val="center"/>
              <w:rPr>
                <w:rFonts w:ascii="黑体" w:eastAsia="黑体" w:hAnsi="黑体"/>
                <w:sz w:val="30"/>
                <w:szCs w:val="30"/>
                <w:shd w:val="clear" w:color="auto" w:fill="FFFFFF"/>
              </w:rPr>
            </w:pPr>
          </w:p>
        </w:tc>
      </w:tr>
      <w:tr w:rsidR="009539E2">
        <w:trPr>
          <w:trHeight w:val="2644"/>
          <w:jc w:val="center"/>
        </w:trPr>
        <w:tc>
          <w:tcPr>
            <w:tcW w:w="1162" w:type="dxa"/>
            <w:vAlign w:val="center"/>
          </w:tcPr>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课题</w:t>
            </w:r>
          </w:p>
          <w:p w:rsidR="009539E2" w:rsidRDefault="00C56529">
            <w:pPr>
              <w:spacing w:line="4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依据</w:t>
            </w:r>
          </w:p>
        </w:tc>
        <w:tc>
          <w:tcPr>
            <w:tcW w:w="7453" w:type="dxa"/>
            <w:gridSpan w:val="5"/>
          </w:tcPr>
          <w:p w:rsidR="009539E2" w:rsidRDefault="009539E2">
            <w:pPr>
              <w:spacing w:line="420" w:lineRule="exact"/>
              <w:jc w:val="center"/>
              <w:rPr>
                <w:rFonts w:ascii="黑体" w:eastAsia="黑体" w:hAnsi="黑体"/>
                <w:sz w:val="30"/>
                <w:szCs w:val="30"/>
                <w:shd w:val="clear" w:color="auto" w:fill="FFFFFF"/>
              </w:rPr>
            </w:pPr>
          </w:p>
          <w:p w:rsidR="009539E2" w:rsidRDefault="009539E2">
            <w:pPr>
              <w:spacing w:line="420" w:lineRule="exact"/>
              <w:jc w:val="left"/>
              <w:rPr>
                <w:rFonts w:ascii="黑体" w:eastAsia="黑体" w:hAnsi="黑体"/>
                <w:sz w:val="30"/>
                <w:szCs w:val="30"/>
                <w:shd w:val="clear" w:color="auto" w:fill="FFFFFF"/>
              </w:rPr>
            </w:pPr>
          </w:p>
          <w:p w:rsidR="009539E2" w:rsidRDefault="009539E2">
            <w:pPr>
              <w:spacing w:line="420" w:lineRule="exact"/>
              <w:jc w:val="center"/>
              <w:rPr>
                <w:rFonts w:ascii="黑体" w:eastAsia="黑体" w:hAnsi="黑体"/>
                <w:sz w:val="30"/>
                <w:szCs w:val="30"/>
                <w:shd w:val="clear" w:color="auto" w:fill="FFFFFF"/>
              </w:rPr>
            </w:pPr>
          </w:p>
          <w:p w:rsidR="009539E2" w:rsidRDefault="009539E2">
            <w:pPr>
              <w:spacing w:line="420" w:lineRule="exact"/>
              <w:rPr>
                <w:rFonts w:ascii="黑体" w:eastAsia="黑体" w:hAnsi="黑体"/>
                <w:sz w:val="30"/>
                <w:szCs w:val="30"/>
                <w:shd w:val="clear" w:color="auto" w:fill="FFFFFF"/>
              </w:rPr>
            </w:pPr>
          </w:p>
          <w:p w:rsidR="009539E2" w:rsidRDefault="009539E2">
            <w:pPr>
              <w:spacing w:line="420" w:lineRule="exact"/>
              <w:jc w:val="center"/>
              <w:rPr>
                <w:rFonts w:ascii="黑体" w:eastAsia="黑体" w:hAnsi="黑体"/>
                <w:sz w:val="30"/>
                <w:szCs w:val="30"/>
                <w:shd w:val="clear" w:color="auto" w:fill="FFFFFF"/>
              </w:rPr>
            </w:pPr>
          </w:p>
          <w:p w:rsidR="009539E2" w:rsidRDefault="009539E2">
            <w:pPr>
              <w:spacing w:line="420" w:lineRule="exact"/>
              <w:jc w:val="center"/>
              <w:rPr>
                <w:rFonts w:ascii="黑体" w:eastAsia="黑体" w:hAnsi="黑体"/>
                <w:sz w:val="30"/>
                <w:szCs w:val="30"/>
                <w:shd w:val="clear" w:color="auto" w:fill="FFFFFF"/>
              </w:rPr>
            </w:pPr>
          </w:p>
          <w:p w:rsidR="009539E2" w:rsidRDefault="009539E2">
            <w:pPr>
              <w:spacing w:line="420" w:lineRule="exact"/>
              <w:jc w:val="center"/>
              <w:rPr>
                <w:rFonts w:ascii="黑体" w:eastAsia="黑体" w:hAnsi="黑体"/>
                <w:sz w:val="30"/>
                <w:szCs w:val="30"/>
                <w:shd w:val="clear" w:color="auto" w:fill="FFFFFF"/>
              </w:rPr>
            </w:pPr>
          </w:p>
        </w:tc>
      </w:tr>
      <w:tr w:rsidR="009539E2">
        <w:trPr>
          <w:trHeight w:val="5545"/>
          <w:jc w:val="center"/>
        </w:trPr>
        <w:tc>
          <w:tcPr>
            <w:tcW w:w="1162" w:type="dxa"/>
            <w:vAlign w:val="center"/>
          </w:tcPr>
          <w:p w:rsidR="009539E2" w:rsidRDefault="009539E2">
            <w:pPr>
              <w:spacing w:line="520" w:lineRule="exact"/>
              <w:rPr>
                <w:rFonts w:ascii="黑体" w:eastAsia="黑体" w:hAnsi="黑体"/>
                <w:sz w:val="30"/>
                <w:szCs w:val="30"/>
                <w:shd w:val="clear" w:color="auto" w:fill="FFFFFF"/>
              </w:rPr>
            </w:pPr>
          </w:p>
          <w:p w:rsidR="009539E2" w:rsidRDefault="00C56529">
            <w:pPr>
              <w:spacing w:line="5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主</w:t>
            </w:r>
          </w:p>
          <w:p w:rsidR="009539E2" w:rsidRDefault="00C56529">
            <w:pPr>
              <w:spacing w:line="5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要</w:t>
            </w:r>
          </w:p>
          <w:p w:rsidR="009539E2" w:rsidRDefault="00C56529">
            <w:pPr>
              <w:spacing w:line="5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思</w:t>
            </w:r>
          </w:p>
          <w:p w:rsidR="009539E2" w:rsidRDefault="00C56529">
            <w:pPr>
              <w:spacing w:line="520" w:lineRule="exact"/>
              <w:jc w:val="center"/>
              <w:rPr>
                <w:rFonts w:ascii="黑体" w:eastAsia="黑体" w:hAnsi="黑体"/>
                <w:sz w:val="30"/>
                <w:szCs w:val="30"/>
                <w:shd w:val="clear" w:color="auto" w:fill="FFFFFF"/>
              </w:rPr>
            </w:pPr>
            <w:r>
              <w:rPr>
                <w:rFonts w:ascii="黑体" w:eastAsia="黑体" w:hAnsi="黑体" w:hint="eastAsia"/>
                <w:sz w:val="30"/>
                <w:szCs w:val="30"/>
                <w:shd w:val="clear" w:color="auto" w:fill="FFFFFF"/>
              </w:rPr>
              <w:t>路</w:t>
            </w:r>
          </w:p>
        </w:tc>
        <w:tc>
          <w:tcPr>
            <w:tcW w:w="7453" w:type="dxa"/>
            <w:gridSpan w:val="5"/>
          </w:tcPr>
          <w:p w:rsidR="009539E2" w:rsidRDefault="009539E2">
            <w:pPr>
              <w:spacing w:line="520" w:lineRule="exact"/>
              <w:rPr>
                <w:rFonts w:ascii="仿宋_GB2312" w:eastAsia="仿宋_GB2312" w:hAnsi="宋体"/>
                <w:sz w:val="36"/>
                <w:szCs w:val="36"/>
                <w:shd w:val="clear" w:color="auto" w:fill="FFFFFF"/>
              </w:rPr>
            </w:pPr>
          </w:p>
        </w:tc>
      </w:tr>
    </w:tbl>
    <w:p w:rsidR="009539E2" w:rsidRDefault="009539E2">
      <w:pPr>
        <w:pStyle w:val="para0"/>
        <w:spacing w:line="580" w:lineRule="exact"/>
        <w:jc w:val="both"/>
        <w:rPr>
          <w:rFonts w:ascii="仿宋_GB2312" w:eastAsia="仿宋_GB2312" w:hAnsi="仿宋_GB2312" w:cs="仿宋_GB2312"/>
          <w:kern w:val="2"/>
          <w:sz w:val="34"/>
          <w:szCs w:val="34"/>
        </w:rPr>
      </w:pPr>
    </w:p>
    <w:sectPr w:rsidR="009539E2">
      <w:footerReference w:type="default" r:id="rId8"/>
      <w:pgSz w:w="11906" w:h="16838"/>
      <w:pgMar w:top="1814" w:right="1474" w:bottom="1417" w:left="147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C8" w:rsidRDefault="00FC4AC8">
      <w:r>
        <w:separator/>
      </w:r>
    </w:p>
  </w:endnote>
  <w:endnote w:type="continuationSeparator" w:id="0">
    <w:p w:rsidR="00FC4AC8" w:rsidRDefault="00FC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E2" w:rsidRDefault="00C56529">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39E2" w:rsidRDefault="00C56529">
                          <w:pPr>
                            <w:pStyle w:val="a4"/>
                          </w:pPr>
                          <w:r>
                            <w:rPr>
                              <w:rFonts w:hint="eastAsia"/>
                            </w:rPr>
                            <w:fldChar w:fldCharType="begin"/>
                          </w:r>
                          <w:r>
                            <w:rPr>
                              <w:rFonts w:hint="eastAsia"/>
                            </w:rPr>
                            <w:instrText xml:space="preserve"> PAGE  \* MERGEFORMAT </w:instrText>
                          </w:r>
                          <w:r>
                            <w:rPr>
                              <w:rFonts w:hint="eastAsia"/>
                            </w:rPr>
                            <w:fldChar w:fldCharType="separate"/>
                          </w:r>
                          <w:r w:rsidR="00D25137">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9539E2" w:rsidRDefault="00C56529">
                    <w:pPr>
                      <w:pStyle w:val="a4"/>
                    </w:pPr>
                    <w:r>
                      <w:rPr>
                        <w:rFonts w:hint="eastAsia"/>
                      </w:rPr>
                      <w:fldChar w:fldCharType="begin"/>
                    </w:r>
                    <w:r>
                      <w:rPr>
                        <w:rFonts w:hint="eastAsia"/>
                      </w:rPr>
                      <w:instrText xml:space="preserve"> PAGE  \* MERGEFORMAT </w:instrText>
                    </w:r>
                    <w:r>
                      <w:rPr>
                        <w:rFonts w:hint="eastAsia"/>
                      </w:rPr>
                      <w:fldChar w:fldCharType="separate"/>
                    </w:r>
                    <w:r w:rsidR="00D25137">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C8" w:rsidRDefault="00FC4AC8">
      <w:r>
        <w:separator/>
      </w:r>
    </w:p>
  </w:footnote>
  <w:footnote w:type="continuationSeparator" w:id="0">
    <w:p w:rsidR="00FC4AC8" w:rsidRDefault="00FC4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5A0CC1"/>
    <w:rsid w:val="0007228D"/>
    <w:rsid w:val="000D1165"/>
    <w:rsid w:val="001B3A22"/>
    <w:rsid w:val="00221945"/>
    <w:rsid w:val="002603CC"/>
    <w:rsid w:val="00336BF9"/>
    <w:rsid w:val="00716BFD"/>
    <w:rsid w:val="0085448D"/>
    <w:rsid w:val="00932309"/>
    <w:rsid w:val="009539E2"/>
    <w:rsid w:val="009630B7"/>
    <w:rsid w:val="00A766D9"/>
    <w:rsid w:val="00A82F90"/>
    <w:rsid w:val="00B57713"/>
    <w:rsid w:val="00C56529"/>
    <w:rsid w:val="00CE507F"/>
    <w:rsid w:val="00D25137"/>
    <w:rsid w:val="00D51D53"/>
    <w:rsid w:val="00F43052"/>
    <w:rsid w:val="00FC4AC8"/>
    <w:rsid w:val="050E06FF"/>
    <w:rsid w:val="09240530"/>
    <w:rsid w:val="096D05D0"/>
    <w:rsid w:val="0A94052D"/>
    <w:rsid w:val="10BB4F5E"/>
    <w:rsid w:val="225A0CC1"/>
    <w:rsid w:val="24AA2632"/>
    <w:rsid w:val="2B0303AA"/>
    <w:rsid w:val="38FF0081"/>
    <w:rsid w:val="3D0A3D72"/>
    <w:rsid w:val="4AF60ADC"/>
    <w:rsid w:val="4DEB6AD0"/>
    <w:rsid w:val="4E257127"/>
    <w:rsid w:val="4F410331"/>
    <w:rsid w:val="52E05AA4"/>
    <w:rsid w:val="584E7BEF"/>
    <w:rsid w:val="7AF23BAE"/>
    <w:rsid w:val="7D291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2BD3ECB-80AD-41CA-A0AE-82834B52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3"/>
    <w:uiPriority w:val="99"/>
    <w:qFormat/>
    <w:pPr>
      <w:spacing w:after="120"/>
      <w:ind w:leftChars="200" w:left="200" w:firstLineChars="200" w:firstLine="420"/>
    </w:pPr>
  </w:style>
  <w:style w:type="paragraph" w:styleId="a3">
    <w:name w:val="Body Text Indent"/>
    <w:basedOn w:val="a"/>
    <w:uiPriority w:val="99"/>
    <w:qFormat/>
    <w:pPr>
      <w:ind w:firstLine="63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paragraph" w:customStyle="1" w:styleId="para0">
    <w:name w:val="para0"/>
    <w:basedOn w:val="a"/>
    <w:qFormat/>
    <w:pPr>
      <w:widowControl/>
      <w:jc w:val="left"/>
    </w:pPr>
    <w:rPr>
      <w:rFonts w:ascii="宋体" w:hAnsi="宋体" w:cs="宋体"/>
      <w:kern w:val="0"/>
      <w:sz w:val="24"/>
      <w:szCs w:val="24"/>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 w:type="character" w:styleId="a7">
    <w:name w:val="Hyperlink"/>
    <w:basedOn w:val="a0"/>
    <w:rsid w:val="00716B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5831;&#21508;&#20301;&#24120;&#22996;&#20110;6&#26376;10&#21069;&#23558;&#24847;&#35265;&#25110;&#24314;&#35758;&#21457;&#36865;&#30005;&#23376;&#37038;&#20214;21991024@QQ.COM&#21644;&#36890;&#36807;&#24494;&#20449;&#30452;&#25509;&#20256;&#36865;&#65292;&#35874;&#35874;&#37197;&#21512;&#6528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Words>
  <Characters>1018</Characters>
  <Application>Microsoft Office Word</Application>
  <DocSecurity>0</DocSecurity>
  <Lines>8</Lines>
  <Paragraphs>2</Paragraphs>
  <ScaleCrop>false</ScaleCrop>
  <Company>Lenovo</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2020-06-22T01:28:00Z</cp:lastPrinted>
  <dcterms:created xsi:type="dcterms:W3CDTF">2020-06-22T07:40:00Z</dcterms:created>
  <dcterms:modified xsi:type="dcterms:W3CDTF">2020-06-22T07:40:00Z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