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BA" w:rsidRPr="006B56BA" w:rsidRDefault="006B56BA" w:rsidP="006B56BA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bookmarkStart w:id="0" w:name="_GoBack"/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中共辽宁省委</w:t>
      </w:r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 </w:t>
      </w:r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辽宁省人民政府决策咨询</w:t>
      </w:r>
    </w:p>
    <w:p w:rsidR="006B56BA" w:rsidRPr="006B56BA" w:rsidRDefault="006B56BA" w:rsidP="006B56BA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委员会办公室关于公开申报</w:t>
      </w:r>
    </w:p>
    <w:p w:rsidR="006B56BA" w:rsidRPr="006B56BA" w:rsidRDefault="006B56BA" w:rsidP="006B56BA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辽宁省</w:t>
      </w:r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2023</w:t>
      </w:r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年决策咨询</w:t>
      </w:r>
    </w:p>
    <w:p w:rsidR="006B56BA" w:rsidRDefault="006B56BA" w:rsidP="006B56BA">
      <w:pPr>
        <w:widowControl/>
        <w:jc w:val="center"/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</w:pPr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和</w:t>
      </w:r>
      <w:proofErr w:type="gramStart"/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新型智库</w:t>
      </w:r>
      <w:proofErr w:type="gramEnd"/>
      <w:r w:rsidRPr="006B56BA">
        <w:rPr>
          <w:rFonts w:ascii="Helvetica" w:eastAsia="Microsoft YaHei UI" w:hAnsi="Helvetica" w:cs="Helvetica"/>
          <w:b/>
          <w:bCs/>
          <w:color w:val="222222"/>
          <w:spacing w:val="8"/>
          <w:kern w:val="0"/>
          <w:sz w:val="24"/>
          <w:szCs w:val="24"/>
        </w:rPr>
        <w:t>专项研究课题的通知</w:t>
      </w:r>
      <w:bookmarkEnd w:id="0"/>
    </w:p>
    <w:p w:rsidR="006B56BA" w:rsidRDefault="006B56BA" w:rsidP="006B56BA">
      <w:pPr>
        <w:widowControl/>
        <w:jc w:val="center"/>
        <w:rPr>
          <w:rFonts w:ascii="Helvetica" w:eastAsia="宋体" w:hAnsi="Helvetica" w:cs="Helvetica"/>
          <w:kern w:val="0"/>
          <w:sz w:val="24"/>
          <w:szCs w:val="24"/>
        </w:rPr>
      </w:pPr>
      <w:r w:rsidRPr="006B56BA">
        <w:rPr>
          <w:rFonts w:ascii="Helvetica" w:eastAsia="宋体" w:hAnsi="Helvetica" w:cs="Helvetica"/>
          <w:kern w:val="0"/>
          <w:sz w:val="24"/>
          <w:szCs w:val="24"/>
        </w:rPr>
        <w:t>辽</w:t>
      </w:r>
      <w:proofErr w:type="gramStart"/>
      <w:r w:rsidRPr="006B56BA">
        <w:rPr>
          <w:rFonts w:ascii="Helvetica" w:eastAsia="宋体" w:hAnsi="Helvetica" w:cs="Helvetica"/>
          <w:kern w:val="0"/>
          <w:sz w:val="24"/>
          <w:szCs w:val="24"/>
        </w:rPr>
        <w:t>咨</w:t>
      </w:r>
      <w:proofErr w:type="gramEnd"/>
      <w:r w:rsidRPr="006B56BA">
        <w:rPr>
          <w:rFonts w:ascii="Helvetica" w:eastAsia="宋体" w:hAnsi="Helvetica" w:cs="Helvetica"/>
          <w:kern w:val="0"/>
          <w:sz w:val="24"/>
          <w:szCs w:val="24"/>
        </w:rPr>
        <w:t>委办发〔</w:t>
      </w:r>
      <w:r w:rsidRPr="006B56BA">
        <w:rPr>
          <w:rFonts w:ascii="Helvetica" w:eastAsia="宋体" w:hAnsi="Helvetica" w:cs="Helvetica"/>
          <w:kern w:val="0"/>
          <w:sz w:val="24"/>
          <w:szCs w:val="24"/>
        </w:rPr>
        <w:t>2023</w:t>
      </w:r>
      <w:r w:rsidRPr="006B56BA">
        <w:rPr>
          <w:rFonts w:ascii="Helvetica" w:eastAsia="宋体" w:hAnsi="Helvetica" w:cs="Helvetica"/>
          <w:kern w:val="0"/>
          <w:sz w:val="24"/>
          <w:szCs w:val="24"/>
        </w:rPr>
        <w:t>〕</w:t>
      </w:r>
      <w:r w:rsidRPr="006B56BA">
        <w:rPr>
          <w:rFonts w:ascii="Helvetica" w:eastAsia="宋体" w:hAnsi="Helvetica" w:cs="Helvetica"/>
          <w:kern w:val="0"/>
          <w:sz w:val="24"/>
          <w:szCs w:val="24"/>
        </w:rPr>
        <w:t>2</w:t>
      </w:r>
      <w:r w:rsidRPr="006B56BA">
        <w:rPr>
          <w:rFonts w:ascii="Helvetica" w:eastAsia="宋体" w:hAnsi="Helvetica" w:cs="Helvetica"/>
          <w:kern w:val="0"/>
          <w:sz w:val="24"/>
          <w:szCs w:val="24"/>
        </w:rPr>
        <w:t>号</w:t>
      </w:r>
    </w:p>
    <w:p w:rsidR="006B56BA" w:rsidRPr="006B56BA" w:rsidRDefault="006B56BA" w:rsidP="006B56B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省委省政府决策咨询委员，省级重点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新型智库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，在辽高等院校、科研机构，省直相关部门和单位：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为全面贯彻落实党中央、国务院决策部署，深入贯彻落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实习近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平总书记关于东北、辽宁振兴发展的重要讲话和指示批示精神，根据省委、省政府工作安排，聚焦辽宁全面振兴全方位振兴的重点任务和突出问题，实施好全面振兴新突破三年行动，深入开展调查研究和咨询论证，不断提高服务省委、省政府决策水平，省委、省政府决策咨询委员会办公室（省委政策研究室咨询办公室，以下简称咨询办）确定了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2023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年决策咨询和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新型智库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专项研究课题，并进行公开申报。现将有关事项通知如下。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一、申报课题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（一）重大课题（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10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个）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关于提高我省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“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十四五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”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中后期经济增长预期目标及位次的对策研究；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关于积极推动环渤海湾区建设，更好服务和融入新发展格局的对策研究；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关于我省加快建设具有全国影响力区域科技创新中心的对策研究；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4.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关于推动我省国有企业深化改革和优化布局的对策研究；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5.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关于加快沈大经济走廊建设的对策研究；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lastRenderedPageBreak/>
        <w:t>6.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关于进一步厘清我省产业发展方向，加快构建现代化产业体系的对策研究；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7.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关于我省加快培育发展未来产业的对策研究；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8.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关于加快建设食品工业大省的对策研究；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9.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关于加快推进我省从旅游资源大省向旅游经济强省迈进的对策研究；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10.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关于加快解决我省重点领域民生问题的对策研究；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（二）重点课题（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15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个）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11.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关于我省增强产业投资在经济增长中支撑作用的对策研究；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12.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关于我省建设现代化基础设施体系的对策研究；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13.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关于推动沈阳、大连国际消费中心城市建设的对策研究；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14.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关于发挥我省科技优势服务振兴发展的对策研究；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15.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关于我省高水平建设东北亚经贸合作中心枢纽的对策研究；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16.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关于提升我省园区发展活力和发展能级的对策研究；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17.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关于推动我省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“5G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＋工业互联网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”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融合发展的对策研究；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18.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关于加快推进我省石化行业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“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减油增化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”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、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“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减油增特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”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19.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关于我省加快发展新能源产业的对策研究；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20.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关于我省推进头部企业建立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“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整零共同体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”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21.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关于进一步降低我省产业发展运营成本的对策研究；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22.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关于推动我省平台经济规范发展的对策研究；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23.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关于我省加快培育发展产业基金的对策研究；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24.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关于我省进一步提升县城综合承载能力的对策研究；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25.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关于我省推进市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域社会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治理现代化的对策研究；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lastRenderedPageBreak/>
        <w:t>（三）一般课题（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15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个）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26.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关于进一步激发我省民间投资活力的对策研究；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27.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关于我省完善创业孵化体系的对策研究；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28.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关于我省健全产学研用长期合作的信用机制、利益分配机制和风险控制机制的对策研究；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29.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关于更好发挥人才支撑作用服务辽宁振兴发展的对策研究；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30.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关于积极推进我省中欧班列集结中心建设的对策研究；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31.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关于推动辽宁蓝色经济区建设的对策研究；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32.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关于推动大连商品交易所建成国际一流衍生品交易所的对策研究；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33.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关于培育壮大我省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规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上工业企业规模的对策研究；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34.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关于我省打造高能级会展品牌的对策研究；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35.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关于我省建设中医药健康产业先导区的对策研究；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36.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关于我省一体推进治山、治水、治城的对策研究；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37.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关于我省有序引导各类人才返乡就业创业的对策研究；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38.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关于深入挖掘展示辽宁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“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六地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”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红色文化资源的对策研究；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39.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关于打造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“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文艺辽军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”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品牌的对策研究；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40.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关于我省加强普惠性学前教育和托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育服务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体系建设的对策研究。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二、课题组条件和课题质量要求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课题负责人熟知省情，关注辽宁振兴发展，现为在辽高等院校、科研机构以及省直相关部门和企事业单位的研究人员，具有高级以上专业技术职称或处级以上行政职务，能够承担和负责组织、指导课题实施，原则上每人只能申报一个课题。每个课题组成员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7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人左右。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lastRenderedPageBreak/>
        <w:t>2.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研究课题必须依托课题负责人所在单位，一个课题只能有一个依托单位，课题负责人所在单位具体负责本单位承担的研究课题管理。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课题研究要围绕省委、省政府中心工作，聚焦辽宁全面振兴新突破三年行动，着力解决制约新时代辽宁全面振兴全方位振兴的突出问题，研究成果应具有较高的理论水平和较强的实践意义，突出前瞻性、战略性、指导性和可操作性。研究方向参见《辽宁省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2023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年决策咨询和新型智库专项研究课题研究方向》（附件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）。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三、课题申报、管理和完成时限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（一）课题申报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从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2023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年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19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日（星期日）起开始受理申报，课题申报人可到东北新闻网（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http://www.nen.com.cn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）或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北斗融媒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APP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科技频道下载《辽宁省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2023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年决策咨询和新型智库专项研究课题立项申报书》（附件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）、《辽宁省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2023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年决策咨询和新型智库专项研究课题活页》（附件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），于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27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日（星期一）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17:00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前，将加盖单位公章的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PDF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电子文档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报咨询办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（不提供纸质材料），逾期不予受理。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（二）课题管理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1.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咨询办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加强与课题负责人联络，及时掌握课题研究进度，跟踪参与指导课题研究有关工作和活动。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咨询办在下达课题立项通知书的同时，提供课题立项协议书标准文本，由课题负责人所在单位与省委、省政府决策咨询委员会签订课题立项协议书。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lastRenderedPageBreak/>
        <w:t>3.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课题立项协议书签订后，课题负责人应尽快确定具体的课题实施方案，在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30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日内组织开题，并及时将课题研究提纲（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3000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字左右）和调研计划以及开题情况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报咨询办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4.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课题依托单位要加强对承担课题的管理，定期检查课题研究进度，并为课题研究按时完成提供必要研究条件。课题组须及时向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咨询办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报告课题的研究进度、阶段性成果及其运用等情况，于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7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月底前报送一篇咨询建议（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5000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字左右），主动参加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咨询办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组织的课题汇报会、讨论会、中期评估会、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结项评审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会，并提交相应材料。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（三）完成时限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4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月初，由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咨询办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组织专家评审组对符合申报要求的课题立项申报书、课题活页进行评审，确定课题研究单位；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7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月，开展中期评估；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10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月，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开展结项评审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四、课题经费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给予重大课题每个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10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万元、重点课题每个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5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万元、</w:t>
      </w:r>
      <w:proofErr w:type="gramStart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一般课题</w:t>
      </w:r>
      <w:proofErr w:type="gramEnd"/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每个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万元的经费资助。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五、联系方式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联系部门：省委、省政府决策咨询委员会办公室（省委政策研究室咨询办公室）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联系人及电话：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徐凤伟，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024—23128554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，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15640500328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袁丹丹，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024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－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23128554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，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18240011991</w:t>
      </w:r>
    </w:p>
    <w:p w:rsidR="006B56BA" w:rsidRPr="006B56BA" w:rsidRDefault="006B56BA" w:rsidP="006B56BA">
      <w:pPr>
        <w:widowControl/>
        <w:shd w:val="clear" w:color="auto" w:fill="FFFFFF"/>
        <w:ind w:firstLine="480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报送邮箱：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szxb23128649@163.com</w:t>
      </w:r>
    </w:p>
    <w:p w:rsidR="006B56BA" w:rsidRPr="006B56BA" w:rsidRDefault="006B56BA" w:rsidP="006B56BA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lastRenderedPageBreak/>
        <w:t>中共辽宁省委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 xml:space="preserve">  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辽宁省人民政府</w:t>
      </w:r>
    </w:p>
    <w:p w:rsidR="006B56BA" w:rsidRPr="006B56BA" w:rsidRDefault="006B56BA" w:rsidP="006B56BA">
      <w:pPr>
        <w:widowControl/>
        <w:shd w:val="clear" w:color="auto" w:fill="FFFFFF"/>
        <w:jc w:val="righ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决策咨询委员会办公室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      </w:t>
      </w:r>
    </w:p>
    <w:p w:rsidR="006B56BA" w:rsidRPr="006B56BA" w:rsidRDefault="006B56BA" w:rsidP="00D64339">
      <w:pPr>
        <w:widowControl/>
        <w:shd w:val="clear" w:color="auto" w:fill="FFFFFF"/>
        <w:ind w:right="768"/>
        <w:jc w:val="righ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2023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年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3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月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19</w:t>
      </w:r>
      <w:r w:rsidRPr="006B56BA">
        <w:rPr>
          <w:rFonts w:ascii="Helvetica" w:eastAsia="Microsoft YaHei UI" w:hAnsi="Helvetica" w:cs="Helvetica"/>
          <w:color w:val="222222"/>
          <w:spacing w:val="8"/>
          <w:kern w:val="0"/>
          <w:sz w:val="24"/>
          <w:szCs w:val="24"/>
        </w:rPr>
        <w:t>日</w:t>
      </w:r>
    </w:p>
    <w:sectPr w:rsidR="006B56BA" w:rsidRPr="006B5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758" w:rsidRDefault="008C7758" w:rsidP="00D64339">
      <w:r>
        <w:separator/>
      </w:r>
    </w:p>
  </w:endnote>
  <w:endnote w:type="continuationSeparator" w:id="0">
    <w:p w:rsidR="008C7758" w:rsidRDefault="008C7758" w:rsidP="00D6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758" w:rsidRDefault="008C7758" w:rsidP="00D64339">
      <w:r>
        <w:separator/>
      </w:r>
    </w:p>
  </w:footnote>
  <w:footnote w:type="continuationSeparator" w:id="0">
    <w:p w:rsidR="008C7758" w:rsidRDefault="008C7758" w:rsidP="00D6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ED"/>
    <w:rsid w:val="00227454"/>
    <w:rsid w:val="00614BED"/>
    <w:rsid w:val="006B56BA"/>
    <w:rsid w:val="00831D87"/>
    <w:rsid w:val="008C7758"/>
    <w:rsid w:val="00D6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70382"/>
  <w15:chartTrackingRefBased/>
  <w15:docId w15:val="{DEB87A63-AA78-410F-A2AE-B4BF85B8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4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4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4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2023-03-21T01:35:00Z</dcterms:created>
  <dcterms:modified xsi:type="dcterms:W3CDTF">2023-03-21T01:57:00Z</dcterms:modified>
</cp:coreProperties>
</file>