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楷体"/>
          <w:sz w:val="28"/>
          <w:szCs w:val="28"/>
        </w:rPr>
      </w:pPr>
      <w:r>
        <w:rPr>
          <w:rFonts w:hint="eastAsia" w:ascii="仿宋" w:hAnsi="仿宋" w:eastAsia="仿宋" w:cs="楷体"/>
          <w:b/>
          <w:sz w:val="28"/>
          <w:szCs w:val="28"/>
        </w:rPr>
        <w:t>附件</w:t>
      </w:r>
      <w:r>
        <w:rPr>
          <w:rFonts w:hint="eastAsia" w:ascii="仿宋" w:hAnsi="仿宋" w:eastAsia="仿宋" w:cs="楷体"/>
          <w:sz w:val="28"/>
          <w:szCs w:val="28"/>
        </w:rPr>
        <w:t>：</w:t>
      </w:r>
    </w:p>
    <w:p>
      <w:pPr>
        <w:spacing w:line="360" w:lineRule="auto"/>
        <w:ind w:firstLine="640" w:firstLineChars="200"/>
        <w:jc w:val="center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</w:rPr>
        <w:t>阜新高等专科学校**系（部）</w:t>
      </w:r>
    </w:p>
    <w:p>
      <w:pPr>
        <w:spacing w:line="360" w:lineRule="auto"/>
        <w:ind w:firstLine="640" w:firstLineChars="200"/>
        <w:jc w:val="center"/>
        <w:rPr>
          <w:rFonts w:ascii="黑体" w:hAnsi="黑体" w:eastAsia="黑体" w:cs="楷体"/>
          <w:sz w:val="32"/>
          <w:szCs w:val="32"/>
        </w:rPr>
      </w:pPr>
      <w:r>
        <w:rPr>
          <w:rFonts w:hint="eastAsia" w:ascii="黑体" w:hAnsi="黑体" w:eastAsia="黑体" w:cs="楷体"/>
          <w:sz w:val="32"/>
          <w:szCs w:val="32"/>
          <w:lang w:val="en-US" w:eastAsia="zh-CN"/>
        </w:rPr>
        <w:t>2023-2024-1学期</w:t>
      </w:r>
      <w:r>
        <w:rPr>
          <w:rFonts w:hint="eastAsia" w:ascii="黑体" w:hAnsi="黑体" w:eastAsia="黑体" w:cs="楷体"/>
          <w:sz w:val="32"/>
          <w:szCs w:val="32"/>
        </w:rPr>
        <w:t>教学检查自查报告</w:t>
      </w:r>
    </w:p>
    <w:p>
      <w:pPr>
        <w:pStyle w:val="6"/>
        <w:spacing w:line="360" w:lineRule="auto"/>
        <w:ind w:firstLine="3500" w:firstLineChars="1250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 xml:space="preserve">（模 </w:t>
      </w:r>
      <w:r>
        <w:rPr>
          <w:rFonts w:ascii="仿宋" w:hAnsi="仿宋" w:eastAsia="仿宋"/>
          <w:b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sz w:val="28"/>
          <w:szCs w:val="28"/>
        </w:rPr>
        <w:t>版）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宋体" w:hAnsi="宋体" w:cs="楷体"/>
          <w:sz w:val="32"/>
          <w:szCs w:val="32"/>
        </w:rPr>
      </w:pPr>
      <w:r>
        <w:rPr>
          <w:rFonts w:hint="eastAsia" w:ascii="宋体" w:hAnsi="宋体" w:cs="楷体"/>
          <w:sz w:val="32"/>
          <w:szCs w:val="32"/>
        </w:rPr>
        <w:t>系（部）概况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600" w:lineRule="exact"/>
        <w:ind w:firstLineChars="0"/>
        <w:rPr>
          <w:rFonts w:ascii="宋体" w:hAnsi="宋体" w:cs="楷体"/>
          <w:sz w:val="32"/>
          <w:szCs w:val="32"/>
        </w:rPr>
      </w:pPr>
      <w:r>
        <w:rPr>
          <w:rFonts w:hint="eastAsia" w:ascii="宋体" w:hAnsi="宋体" w:cs="楷体"/>
          <w:sz w:val="32"/>
          <w:szCs w:val="32"/>
        </w:rPr>
        <w:t>教学运行情况</w:t>
      </w:r>
    </w:p>
    <w:p>
      <w:pPr>
        <w:spacing w:line="600" w:lineRule="exact"/>
        <w:ind w:left="643"/>
        <w:rPr>
          <w:rFonts w:ascii="宋体" w:hAnsi="宋体" w:cs="楷体"/>
          <w:b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教学运行与教学管理情况 （课程表安排、教师管理、外聘、上课、查课等日常管理情况，存在问题及对策。） </w:t>
      </w:r>
    </w:p>
    <w:p>
      <w:pPr>
        <w:spacing w:line="360" w:lineRule="auto"/>
        <w:ind w:firstLine="643" w:firstLineChars="200"/>
        <w:rPr>
          <w:rFonts w:ascii="宋体" w:hAnsi="宋体" w:cs="楷体"/>
          <w:b/>
          <w:sz w:val="32"/>
          <w:szCs w:val="32"/>
        </w:rPr>
      </w:pPr>
      <w:r>
        <w:rPr>
          <w:rFonts w:hint="eastAsia" w:ascii="宋体" w:hAnsi="宋体" w:cs="楷体"/>
          <w:b/>
          <w:sz w:val="32"/>
          <w:szCs w:val="32"/>
        </w:rPr>
        <w:t>三、教学检查重点工作情况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专业建设情况：卓越专业群和星级专业建设情况（要求按专业对标分析存在差距、问题及拟解决对策）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岗课赛证实施情况（1、以岗定课情况，每专业匹配岗位数量和具体岗位情况，将岗位需求纳入课堂教学情况等。2、参加大赛和获奖情况，参赛团队效果和经验总结及分析，努力方向和具体措施等。3、学生双证书获得情况，职业技能认定和1+X证书开展情况，工作总结和下一步计划。）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人才培养方案修订情况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实训室建设、实践教学与安全管理情况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教学改革与教研情况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教学改革及教研、教学团队培育、教师企业实践、参加省级培训等情况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课堂教学质量管理、督导听课及评教情况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学业考核评价情况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校企合作情况：1、分析校企合作现状，合作企业数量、形式、质量及合作内容；2、分析建立良好关系的优质企业及合作现状及前景。3、订单班现状、计划和落实情况。（1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日下班前提交校企合作情况报告和报表。）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校外实习管理情况（学生实习人数、实习单位分布、专业对口情况等）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教学设备设施运行情况，教学耗材使用台帐情况（成本核算）</w:t>
      </w:r>
    </w:p>
    <w:p>
      <w:pPr>
        <w:numPr>
          <w:ilvl w:val="0"/>
          <w:numId w:val="2"/>
        </w:num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其他重点工作完成情况和需要说明的情况。总体存在问题、原因分析、解决建议等。</w:t>
      </w:r>
    </w:p>
    <w:p>
      <w:pPr>
        <w:pStyle w:val="6"/>
        <w:numPr>
          <w:ilvl w:val="0"/>
          <w:numId w:val="0"/>
        </w:numPr>
        <w:spacing w:line="360" w:lineRule="auto"/>
        <w:ind w:left="643" w:leftChars="0"/>
        <w:rPr>
          <w:rFonts w:ascii="宋体" w:hAnsi="宋体" w:cs="楷体"/>
          <w:sz w:val="32"/>
          <w:szCs w:val="32"/>
        </w:rPr>
      </w:pPr>
      <w:r>
        <w:rPr>
          <w:rFonts w:hint="eastAsia" w:ascii="宋体" w:hAnsi="宋体" w:cs="楷体"/>
          <w:sz w:val="32"/>
          <w:szCs w:val="32"/>
          <w:lang w:val="en-US" w:eastAsia="zh-CN"/>
        </w:rPr>
        <w:t>四、</w:t>
      </w:r>
      <w:r>
        <w:rPr>
          <w:rFonts w:hint="eastAsia" w:ascii="宋体" w:hAnsi="宋体" w:cs="楷体"/>
          <w:sz w:val="32"/>
          <w:szCs w:val="32"/>
        </w:rPr>
        <w:t>教学工作亮点和特色（至少两个案例）</w:t>
      </w:r>
    </w:p>
    <w:p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亮点方向可包括课堂教学、实践教学、智慧教学、专业建设、考核体系、技能培养、教改立项、教学成果、质量保障、学生发展等多个方面。（要把此项工作当成教学成果和教改立项培育的过程，要求有图表、有文字、有总结、有分析、有模式、有提练。）</w:t>
      </w:r>
    </w:p>
    <w:p>
      <w:pPr>
        <w:spacing w:line="360" w:lineRule="auto"/>
        <w:ind w:firstLine="643" w:firstLineChars="200"/>
        <w:rPr>
          <w:rFonts w:ascii="宋体" w:hAnsi="宋体" w:cs="楷体"/>
          <w:b/>
          <w:sz w:val="32"/>
          <w:szCs w:val="32"/>
        </w:rPr>
      </w:pPr>
      <w:r>
        <w:rPr>
          <w:rFonts w:hint="eastAsia" w:ascii="宋体" w:hAnsi="宋体" w:cs="楷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cs="楷体"/>
          <w:b/>
          <w:sz w:val="32"/>
          <w:szCs w:val="32"/>
        </w:rPr>
        <w:t>、存在问题、原因分析、解决对策</w:t>
      </w:r>
    </w:p>
    <w:p>
      <w:pPr>
        <w:spacing w:line="360" w:lineRule="auto"/>
        <w:ind w:firstLine="643" w:firstLineChars="200"/>
        <w:rPr>
          <w:rFonts w:ascii="宋体" w:hAnsi="宋体" w:cs="楷体"/>
          <w:b/>
          <w:sz w:val="32"/>
          <w:szCs w:val="32"/>
        </w:rPr>
      </w:pPr>
      <w:r>
        <w:rPr>
          <w:rFonts w:hint="eastAsia" w:ascii="宋体" w:hAnsi="宋体" w:cs="楷体"/>
          <w:b/>
          <w:sz w:val="32"/>
          <w:szCs w:val="32"/>
          <w:lang w:val="en-US" w:eastAsia="zh-CN"/>
        </w:rPr>
        <w:t>六</w:t>
      </w:r>
      <w:r>
        <w:rPr>
          <w:rFonts w:hint="eastAsia" w:ascii="宋体" w:hAnsi="宋体" w:cs="楷体"/>
          <w:b/>
          <w:sz w:val="32"/>
          <w:szCs w:val="32"/>
        </w:rPr>
        <w:t>、教学工作建议</w:t>
      </w:r>
    </w:p>
    <w:p>
      <w:pPr>
        <w:pStyle w:val="6"/>
        <w:spacing w:line="360" w:lineRule="auto"/>
        <w:ind w:firstLine="492" w:firstLineChars="17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模版说明：</w:t>
      </w:r>
    </w:p>
    <w:p>
      <w:pPr>
        <w:pStyle w:val="6"/>
        <w:spacing w:line="360" w:lineRule="auto"/>
        <w:ind w:firstLine="490" w:firstLineChars="175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1</w:t>
      </w:r>
      <w:r>
        <w:rPr>
          <w:rFonts w:hint="eastAsia" w:ascii="仿宋" w:hAnsi="仿宋" w:eastAsia="仿宋"/>
          <w:b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b w:val="0"/>
          <w:sz w:val="28"/>
          <w:szCs w:val="28"/>
        </w:rPr>
        <w:t>排版要求：标题黑体小二号字；正文一级标题宋体三号加粗，二级标题宋体小三号字加粗，正文仿宋小三号字，正文1</w:t>
      </w:r>
      <w:r>
        <w:rPr>
          <w:rFonts w:ascii="仿宋" w:hAnsi="仿宋" w:eastAsia="仿宋"/>
          <w:b w:val="0"/>
          <w:sz w:val="28"/>
          <w:szCs w:val="28"/>
        </w:rPr>
        <w:t>.5</w:t>
      </w:r>
      <w:r>
        <w:rPr>
          <w:rFonts w:hint="eastAsia" w:ascii="仿宋" w:hAnsi="仿宋" w:eastAsia="仿宋"/>
          <w:b w:val="0"/>
          <w:sz w:val="28"/>
          <w:szCs w:val="28"/>
        </w:rPr>
        <w:t>倍行间距。</w:t>
      </w:r>
    </w:p>
    <w:p>
      <w:pPr>
        <w:spacing w:line="360" w:lineRule="auto"/>
        <w:ind w:firstLine="562" w:firstLineChars="200"/>
        <w:rPr>
          <w:rFonts w:ascii="仿宋" w:hAnsi="仿宋" w:eastAsia="仿宋" w:cs="楷体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.</w:t>
      </w:r>
      <w:r>
        <w:rPr>
          <w:rFonts w:hint="eastAsia" w:ascii="仿宋" w:hAnsi="仿宋" w:eastAsia="仿宋" w:cs="楷体"/>
          <w:sz w:val="28"/>
          <w:szCs w:val="28"/>
        </w:rPr>
        <w:t>无学生教学部可根据各自的教学要求和特点进行自查并撰写报告。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569B5"/>
    <w:multiLevelType w:val="multilevel"/>
    <w:tmpl w:val="0D2569B5"/>
    <w:lvl w:ilvl="0" w:tentative="0">
      <w:start w:val="1"/>
      <w:numFmt w:val="chineseCountingThousand"/>
      <w:lvlText w:val="(%1)"/>
      <w:lvlJc w:val="left"/>
      <w:pPr>
        <w:ind w:left="1008" w:hanging="440"/>
      </w:pPr>
    </w:lvl>
    <w:lvl w:ilvl="1" w:tentative="0">
      <w:start w:val="1"/>
      <w:numFmt w:val="lowerLetter"/>
      <w:lvlText w:val="%2)"/>
      <w:lvlJc w:val="left"/>
      <w:pPr>
        <w:ind w:left="1448" w:hanging="440"/>
      </w:pPr>
    </w:lvl>
    <w:lvl w:ilvl="2" w:tentative="0">
      <w:start w:val="1"/>
      <w:numFmt w:val="lowerRoman"/>
      <w:lvlText w:val="%3."/>
      <w:lvlJc w:val="right"/>
      <w:pPr>
        <w:ind w:left="1888" w:hanging="440"/>
      </w:pPr>
    </w:lvl>
    <w:lvl w:ilvl="3" w:tentative="0">
      <w:start w:val="1"/>
      <w:numFmt w:val="decimal"/>
      <w:lvlText w:val="%4."/>
      <w:lvlJc w:val="left"/>
      <w:pPr>
        <w:ind w:left="2328" w:hanging="440"/>
      </w:pPr>
    </w:lvl>
    <w:lvl w:ilvl="4" w:tentative="0">
      <w:start w:val="1"/>
      <w:numFmt w:val="lowerLetter"/>
      <w:lvlText w:val="%5)"/>
      <w:lvlJc w:val="left"/>
      <w:pPr>
        <w:ind w:left="2768" w:hanging="440"/>
      </w:pPr>
    </w:lvl>
    <w:lvl w:ilvl="5" w:tentative="0">
      <w:start w:val="1"/>
      <w:numFmt w:val="lowerRoman"/>
      <w:lvlText w:val="%6."/>
      <w:lvlJc w:val="right"/>
      <w:pPr>
        <w:ind w:left="3208" w:hanging="440"/>
      </w:pPr>
    </w:lvl>
    <w:lvl w:ilvl="6" w:tentative="0">
      <w:start w:val="1"/>
      <w:numFmt w:val="decimal"/>
      <w:lvlText w:val="%7."/>
      <w:lvlJc w:val="left"/>
      <w:pPr>
        <w:ind w:left="3648" w:hanging="440"/>
      </w:pPr>
    </w:lvl>
    <w:lvl w:ilvl="7" w:tentative="0">
      <w:start w:val="1"/>
      <w:numFmt w:val="lowerLetter"/>
      <w:lvlText w:val="%8)"/>
      <w:lvlJc w:val="left"/>
      <w:pPr>
        <w:ind w:left="4088" w:hanging="440"/>
      </w:pPr>
    </w:lvl>
    <w:lvl w:ilvl="8" w:tentative="0">
      <w:start w:val="1"/>
      <w:numFmt w:val="lowerRoman"/>
      <w:lvlText w:val="%9."/>
      <w:lvlJc w:val="right"/>
      <w:pPr>
        <w:ind w:left="4528" w:hanging="440"/>
      </w:pPr>
    </w:lvl>
  </w:abstractNum>
  <w:abstractNum w:abstractNumId="1">
    <w:nsid w:val="10D97F81"/>
    <w:multiLevelType w:val="multilevel"/>
    <w:tmpl w:val="10D97F81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zBhOTk2NDVkNzMxMmQ0MjY0YzdiNTg3ZDYzMjIifQ=="/>
  </w:docVars>
  <w:rsids>
    <w:rsidRoot w:val="00000000"/>
    <w:rsid w:val="1F3F278E"/>
    <w:rsid w:val="2D5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"/>
    <w:basedOn w:val="1"/>
    <w:qFormat/>
    <w:uiPriority w:val="99"/>
    <w:pPr>
      <w:ind w:firstLine="420" w:firstLineChars="200"/>
    </w:pPr>
    <w:rPr>
      <w:rFonts w:cs="Arial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2023-11-10T05:16:08Z</dcterms:created>
  <dc:creator>hsj</dc:creator>
  <cp:lastModifiedBy>考拉</cp:lastModifiedBy>
  <dcterms:modified xsi:type="dcterms:W3CDTF">2023-11-10T05:17:07Z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42745373BE014764BB2E3D06CB1EBB35_12</vt:lpwstr>
  </property>
</Properties>
</file>