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F5" w:rsidRPr="002028F5" w:rsidRDefault="002028F5" w:rsidP="002028F5">
      <w:pPr>
        <w:widowControl/>
        <w:shd w:val="clear" w:color="auto" w:fill="FFFFFF"/>
        <w:spacing w:before="600" w:after="750" w:line="600" w:lineRule="atLeast"/>
        <w:jc w:val="center"/>
        <w:outlineLvl w:val="0"/>
        <w:rPr>
          <w:rFonts w:ascii="方正小标宋简体" w:eastAsia="方正小标宋简体" w:hAnsi="宋体" w:cs="宋体"/>
          <w:color w:val="333333"/>
          <w:kern w:val="36"/>
          <w:sz w:val="48"/>
          <w:szCs w:val="48"/>
        </w:rPr>
      </w:pPr>
      <w:r w:rsidRPr="002028F5">
        <w:rPr>
          <w:rFonts w:ascii="方正小标宋简体" w:eastAsia="方正小标宋简体" w:hAnsi="宋体" w:cs="宋体" w:hint="eastAsia"/>
          <w:color w:val="333333"/>
          <w:kern w:val="36"/>
          <w:sz w:val="48"/>
          <w:szCs w:val="48"/>
        </w:rPr>
        <w:t>国家语委科研规划领导小组办公室关于开展2024年度国家语委科研项目申报</w:t>
      </w:r>
      <w:bookmarkStart w:id="0" w:name="_GoBack"/>
      <w:bookmarkEnd w:id="0"/>
      <w:r w:rsidRPr="002028F5">
        <w:rPr>
          <w:rFonts w:ascii="方正小标宋简体" w:eastAsia="方正小标宋简体" w:hAnsi="宋体" w:cs="宋体" w:hint="eastAsia"/>
          <w:color w:val="333333"/>
          <w:kern w:val="36"/>
          <w:sz w:val="48"/>
          <w:szCs w:val="48"/>
        </w:rPr>
        <w:t>工作的通知</w:t>
      </w:r>
    </w:p>
    <w:p w:rsidR="002028F5" w:rsidRDefault="002028F5" w:rsidP="002028F5">
      <w:pPr>
        <w:widowControl/>
        <w:spacing w:before="300" w:after="300" w:line="360" w:lineRule="atLeast"/>
        <w:ind w:right="-330"/>
        <w:jc w:val="center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教语信司函</w:t>
      </w:r>
      <w:proofErr w:type="gramEnd"/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〔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〕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17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号</w:t>
      </w:r>
    </w:p>
    <w:p w:rsidR="002028F5" w:rsidRPr="002028F5" w:rsidRDefault="002028F5" w:rsidP="002028F5">
      <w:pPr>
        <w:widowControl/>
        <w:spacing w:before="300" w:after="300" w:line="360" w:lineRule="atLeast"/>
        <w:ind w:right="-33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有关单位：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经研究，现将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年度国家语委科研项目申报工作有关事项通知如下。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黑体" w:eastAsia="黑体" w:hAnsi="黑体" w:cs="Times New Roman" w:hint="eastAsia"/>
          <w:kern w:val="0"/>
          <w:sz w:val="32"/>
          <w:szCs w:val="32"/>
        </w:rPr>
        <w:t>一、资助范围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本次接受申报的项目详见《国家语委科研项目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年度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选题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指南》（附件），选题名称均为固定题目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、不能修改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，研究起始时间为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2025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年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月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日。其中，重大项目资助经费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50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万元以内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/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项，研究时间一般为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年；重点项目资助经费为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20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万元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/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项，研究时间一般为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年；一般项目资助经费为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10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万元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/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项，研究时间一般为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年。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黑体" w:eastAsia="黑体" w:hAnsi="黑体" w:cs="Times New Roman" w:hint="eastAsia"/>
          <w:kern w:val="0"/>
          <w:sz w:val="32"/>
          <w:szCs w:val="32"/>
        </w:rPr>
        <w:t>二、申报条件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（一）申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报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人应符合《国家语委科研项目管理办法》相关规定。应具有独立开展研究和组织开展研究的能力，能够承担实质性的研究工作。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（二）申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报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人应具有副高级以上（含）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专业技术职称或博士学位。不具备以上职称和学位条件的，须提供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名正高级专业技术职称（职务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）同行专家的书面推荐意见（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请在申报系统“附件”处上传扫描件）。重大项目申请人必须具有正高级专业技术职称。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（三）每年申报人作为项目负责人只能申报一个国家语委科研项目，作为项目组成员最多可参与两个项目。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黑体" w:eastAsia="黑体" w:hAnsi="黑体" w:cs="Times New Roman" w:hint="eastAsia"/>
          <w:kern w:val="0"/>
          <w:sz w:val="32"/>
          <w:szCs w:val="32"/>
        </w:rPr>
        <w:t>三、申报办法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7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楷体_GB2312" w:eastAsia="楷体_GB2312" w:hAnsi="Times New Roman" w:cs="Times New Roman" w:hint="eastAsia"/>
          <w:b/>
          <w:bCs/>
          <w:kern w:val="0"/>
          <w:sz w:val="32"/>
          <w:szCs w:val="32"/>
        </w:rPr>
        <w:t>（一）申报方式。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项目申报工作全部通过“国家语委科研服务平台项目申报管理系统”（简称申报系统）在线进行。该系统为国家语委科研项目申报的唯一线上平台，平台网页链接为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：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http://www.ywky.edu.cn/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。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请登录“项目申报管理系统”，选择“重大项目”、“重点项目”或“一般项目”项目类别进行申报。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7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楷体_GB2312" w:eastAsia="楷体_GB2312" w:hAnsi="Times New Roman" w:cs="Times New Roman" w:hint="eastAsia"/>
          <w:b/>
          <w:bCs/>
          <w:kern w:val="0"/>
          <w:sz w:val="32"/>
          <w:szCs w:val="32"/>
        </w:rPr>
        <w:t>（二）材料要求。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本年度项目申请</w:t>
      </w:r>
      <w:r w:rsidRPr="002028F5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不需要邮寄纸质版材料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，申报人在申报系统中填写、提交、导出和打印申请书。在申报截止时间前，已提交的申请书仍可修改并重新打印。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申报人所在单位对项目申请书审核盖章，</w:t>
      </w:r>
      <w:r w:rsidRPr="002028F5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由项目申报人扫描并在申报系统上传盖章后的整本申请书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，未按要求上传或上</w:t>
      </w:r>
      <w:proofErr w:type="gramStart"/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传材料</w:t>
      </w:r>
      <w:proofErr w:type="gramEnd"/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不完整、不清晰、内容错误的，视为无效申请。申请人所在单位不需要登录申报系统审核。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7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楷体_GB2312" w:eastAsia="楷体_GB2312" w:hAnsi="Times New Roman" w:cs="Times New Roman" w:hint="eastAsia"/>
          <w:b/>
          <w:bCs/>
          <w:kern w:val="0"/>
          <w:sz w:val="32"/>
          <w:szCs w:val="32"/>
        </w:rPr>
        <w:t>（三）截止时间。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申报系统自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年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月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日起受理项目申报，申报截止日期为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年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月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日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17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时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，逾期不予受理。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黑体" w:eastAsia="黑体" w:hAnsi="黑体" w:cs="Times New Roman" w:hint="eastAsia"/>
          <w:kern w:val="0"/>
          <w:sz w:val="32"/>
          <w:szCs w:val="32"/>
        </w:rPr>
        <w:t>四、注意事项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（一）各单位应加强对申报材料的审核把关，保证申报信息真实准确。项目申请人应如实填写申报材料，确保无知识产权争议。凡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存在弄虚作假、抄袭剽窃等行为的，一经查实取消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年申报资格并通报批评。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（二）为保证评审公平公正，项目申请书“正文”中“二、项目设计论证”部分不得出现申报人姓名、单位等有关信息，否则按作废处理。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（三）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项目立项名单拟于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年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月公示。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联系方式：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010-6609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2238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   keyanban@moe.edu.cn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申报系统技术支持：罗老师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  13554039146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 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附件：国家语委科研项目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年度选题指南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028F5" w:rsidRPr="002028F5" w:rsidRDefault="002028F5" w:rsidP="002028F5">
      <w:pPr>
        <w:widowControl/>
        <w:spacing w:before="300" w:after="300" w:line="36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  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                        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国家语委科研规划领导小组办公室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 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Times New Roman" w:eastAsia="宋体" w:hAnsi="Times New Roman" w:cs="Times New Roman"/>
          <w:kern w:val="0"/>
          <w:szCs w:val="21"/>
        </w:rPr>
        <w:t> 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年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月</w:t>
      </w: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日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 xml:space="preserve"> </w:t>
      </w:r>
      <w:r w:rsidRPr="002028F5">
        <w:rPr>
          <w:rFonts w:ascii="仿宋_GB2312" w:eastAsia="仿宋_GB2312" w:hAnsi="Times New Roman" w:cs="Times New Roman"/>
          <w:kern w:val="0"/>
          <w:sz w:val="32"/>
          <w:szCs w:val="32"/>
        </w:rPr>
        <w:t> </w:t>
      </w:r>
    </w:p>
    <w:p w:rsidR="002028F5" w:rsidRPr="002028F5" w:rsidRDefault="002028F5" w:rsidP="002028F5">
      <w:pPr>
        <w:widowControl/>
        <w:spacing w:before="300" w:after="300" w:line="360" w:lineRule="atLeast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2028F5">
        <w:rPr>
          <w:rFonts w:ascii="宋体" w:eastAsia="宋体" w:hAnsi="宋体" w:cs="宋体"/>
          <w:kern w:val="0"/>
          <w:sz w:val="24"/>
          <w:szCs w:val="24"/>
        </w:rPr>
        <w:br/>
      </w:r>
      <w:r w:rsidRPr="002028F5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:rsidR="002028F5" w:rsidRPr="002028F5" w:rsidRDefault="002028F5" w:rsidP="002028F5">
      <w:pPr>
        <w:widowControl/>
        <w:spacing w:before="300" w:after="300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028F5" w:rsidRPr="002028F5" w:rsidRDefault="002028F5" w:rsidP="002028F5">
      <w:pPr>
        <w:widowControl/>
        <w:spacing w:before="300" w:after="300"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国家语委科研项目2024年度选题指南</w:t>
      </w:r>
    </w:p>
    <w:p w:rsidR="002028F5" w:rsidRPr="002028F5" w:rsidRDefault="002028F5" w:rsidP="002028F5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黑体" w:eastAsia="黑体" w:hAnsi="黑体" w:cs="Times New Roman" w:hint="eastAsia"/>
          <w:kern w:val="0"/>
          <w:sz w:val="32"/>
          <w:szCs w:val="32"/>
        </w:rPr>
        <w:t>一、重大项目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1.</w:t>
      </w:r>
      <w:r w:rsidRPr="002028F5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语言文字事业贯彻落</w:t>
      </w:r>
      <w:proofErr w:type="gramStart"/>
      <w:r w:rsidRPr="002028F5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实习近平文化</w:t>
      </w:r>
      <w:proofErr w:type="gramEnd"/>
      <w:r w:rsidRPr="002028F5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思想的理论与实践研究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2.中文大语言模型人机交互言语质量评估与提升研究</w:t>
      </w:r>
      <w:r w:rsidRPr="002028F5">
        <w:rPr>
          <w:rFonts w:ascii="楷体_GB2312" w:eastAsia="楷体_GB2312" w:hAnsi="Times New Roman" w:cs="Times New Roman"/>
          <w:kern w:val="0"/>
          <w:sz w:val="32"/>
          <w:szCs w:val="32"/>
        </w:rPr>
        <w:t>（研究时间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1-2</w:t>
      </w:r>
      <w:r w:rsidRPr="002028F5">
        <w:rPr>
          <w:rFonts w:ascii="楷体_GB2312" w:eastAsia="楷体_GB2312" w:hAnsi="Times New Roman" w:cs="Times New Roman"/>
          <w:kern w:val="0"/>
          <w:sz w:val="32"/>
          <w:szCs w:val="32"/>
        </w:rPr>
        <w:t>年）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3.服务共建“一带一路”的语言资源建设规划研究</w:t>
      </w:r>
      <w:r w:rsidRPr="002028F5">
        <w:rPr>
          <w:rFonts w:ascii="楷体_GB2312" w:eastAsia="楷体_GB2312" w:hAnsi="Times New Roman" w:cs="Times New Roman"/>
          <w:kern w:val="0"/>
          <w:sz w:val="32"/>
          <w:szCs w:val="32"/>
        </w:rPr>
        <w:t>（研究时间</w:t>
      </w:r>
      <w:r w:rsidRPr="002028F5">
        <w:rPr>
          <w:rFonts w:ascii="Times New Roman" w:eastAsia="宋体" w:hAnsi="Times New Roman" w:cs="Times New Roman"/>
          <w:kern w:val="0"/>
          <w:sz w:val="32"/>
          <w:szCs w:val="32"/>
        </w:rPr>
        <w:t>1-2</w:t>
      </w:r>
      <w:r w:rsidRPr="002028F5">
        <w:rPr>
          <w:rFonts w:ascii="楷体_GB2312" w:eastAsia="楷体_GB2312" w:hAnsi="Times New Roman" w:cs="Times New Roman"/>
          <w:kern w:val="0"/>
          <w:sz w:val="32"/>
          <w:szCs w:val="32"/>
        </w:rPr>
        <w:t>年）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4.</w:t>
      </w:r>
      <w:proofErr w:type="gramStart"/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数智化</w:t>
      </w:r>
      <w:proofErr w:type="gramEnd"/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背景下的语文教育创新发展研究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5.高校中文专业语言学教材建设研究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6.中医药典籍智能翻译与多模态传播研究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7.</w:t>
      </w:r>
      <w:r w:rsidRPr="002028F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基于人工智能的甲骨文图像处理关键技术研究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黑体" w:eastAsia="黑体" w:hAnsi="黑体" w:cs="Times New Roman" w:hint="eastAsia"/>
          <w:kern w:val="0"/>
          <w:sz w:val="32"/>
          <w:szCs w:val="32"/>
        </w:rPr>
        <w:t>二、重点项目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1.</w:t>
      </w:r>
      <w:r w:rsidRPr="002028F5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民族地区国家通用语言文字教育的扩</w:t>
      </w:r>
      <w:proofErr w:type="gramStart"/>
      <w:r w:rsidRPr="002028F5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优提质协调</w:t>
      </w:r>
      <w:proofErr w:type="gramEnd"/>
      <w:r w:rsidRPr="002028F5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机制研究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2.通用规范汉字行楷和行书字形规范研究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3.中译外翻译标准体系建设研究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4.中资跨国企业语言能力建设与提升研究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5.教师语言规范与学生心理健康促进研究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6.新时期中国文学作品语言状况调查与研究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7.中小学语文教材知识图谱研究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8.中国特色基础教育话语体系构建研究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9.特殊人群语言文字无障碍环境建设研究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黑体" w:eastAsia="黑体" w:hAnsi="黑体" w:cs="Times New Roman" w:hint="eastAsia"/>
          <w:kern w:val="0"/>
          <w:sz w:val="32"/>
          <w:szCs w:val="32"/>
        </w:rPr>
        <w:t>三、一般项目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1.中国优秀传统文化特色领域术语建设与传播研究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（分领域申报，如中医药、武术、纺织、古陶瓷等）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2.关键领域语言文字规范标准建设新需求研究</w:t>
      </w:r>
      <w:r w:rsidRPr="002028F5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（分领域申报）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3.面向“一带一路”经贸合作的紧缺语言资源建设研究</w:t>
      </w:r>
    </w:p>
    <w:p w:rsidR="002028F5" w:rsidRPr="002028F5" w:rsidRDefault="002028F5" w:rsidP="002028F5">
      <w:pPr>
        <w:widowControl/>
        <w:spacing w:before="300" w:after="300" w:line="360" w:lineRule="atLeast"/>
        <w:ind w:left="915" w:hanging="32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（分语种申报，建议申请单位联合开展“一带一路”经贸合作的企业申报，以实际需求为导向，共同建设语言资源，不限于翻译字词典、语料资源、教学课程等）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4.</w:t>
      </w:r>
      <w:r w:rsidRPr="002028F5">
        <w:rPr>
          <w:rFonts w:ascii="仿宋" w:eastAsia="仿宋" w:hAnsi="仿宋" w:cs="Times New Roman" w:hint="eastAsia"/>
          <w:spacing w:val="-17"/>
          <w:kern w:val="0"/>
          <w:sz w:val="32"/>
          <w:szCs w:val="32"/>
        </w:rPr>
        <w:t>语言文字服务新质生产力发展的理论阐释与实践路径研究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5.儿童读物语言文字使用状况与质量提升研究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6.生成式人工智能发展背景</w:t>
      </w:r>
      <w:proofErr w:type="gramStart"/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下网络</w:t>
      </w:r>
      <w:proofErr w:type="gramEnd"/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空间语言治理研究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7.中小学语文教材国际比较研究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8.国际中文教育教材中语言文字规范标准应用研究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9.大语言模型在学校教育教学中的应用研究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10.语言文字与智能媒体发展研究</w:t>
      </w:r>
    </w:p>
    <w:p w:rsidR="002028F5" w:rsidRPr="002028F5" w:rsidRDefault="002028F5" w:rsidP="002028F5">
      <w:pPr>
        <w:widowControl/>
        <w:spacing w:before="300" w:after="300" w:line="360" w:lineRule="atLeast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2028F5">
        <w:rPr>
          <w:rFonts w:ascii="仿宋" w:eastAsia="仿宋" w:hAnsi="仿宋" w:cs="Times New Roman" w:hint="eastAsia"/>
          <w:kern w:val="0"/>
          <w:sz w:val="32"/>
          <w:szCs w:val="32"/>
        </w:rPr>
        <w:t>11.汉语语言美范畴及社会效应研究</w:t>
      </w:r>
    </w:p>
    <w:p w:rsidR="00666CC9" w:rsidRPr="002028F5" w:rsidRDefault="00666CC9"/>
    <w:sectPr w:rsidR="00666CC9" w:rsidRPr="00202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5"/>
    <w:rsid w:val="001B7FC5"/>
    <w:rsid w:val="002028F5"/>
    <w:rsid w:val="004B0C74"/>
    <w:rsid w:val="0066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EBE8"/>
  <w15:chartTrackingRefBased/>
  <w15:docId w15:val="{EE474A58-5D56-4FA6-A196-9B78DA39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2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2024-07-11T04:16:00Z</dcterms:created>
  <dcterms:modified xsi:type="dcterms:W3CDTF">2024-07-11T04:55:00Z</dcterms:modified>
</cp:coreProperties>
</file>