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D7C8">
      <w:pPr>
        <w:spacing w:line="360" w:lineRule="auto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一</w:t>
      </w:r>
    </w:p>
    <w:p w14:paraId="350A3528">
      <w:pPr>
        <w:spacing w:line="360" w:lineRule="auto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</w:p>
    <w:p w14:paraId="64E5F136">
      <w:pPr>
        <w:spacing w:line="245" w:lineRule="auto"/>
        <w:jc w:val="center"/>
        <w:rPr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/>
          <w:snapToGrid/>
          <w:kern w:val="0"/>
          <w:sz w:val="36"/>
          <w:szCs w:val="36"/>
          <w:lang w:val="en-US" w:eastAsia="zh-CN" w:bidi="ar-SA"/>
        </w:rPr>
        <w:t>辽宁中华职业教育社2025年度推进文体旅融合发展工作科研（试点试验）项目指南</w:t>
      </w:r>
    </w:p>
    <w:p w14:paraId="54990C38">
      <w:pPr>
        <w:spacing w:line="245" w:lineRule="auto"/>
      </w:pPr>
    </w:p>
    <w:p w14:paraId="51F2D455">
      <w:pPr>
        <w:spacing w:line="245" w:lineRule="auto"/>
      </w:pPr>
    </w:p>
    <w:p w14:paraId="3601D8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为做好辽宁中华职业教育社2025年度</w:t>
      </w:r>
      <w:r>
        <w:rPr>
          <w:rFonts w:hint="eastAsia" w:ascii="仿宋" w:hAnsi="仿宋" w:eastAsia="仿宋" w:cs="仿宋"/>
          <w:bCs/>
          <w:sz w:val="32"/>
          <w:szCs w:val="32"/>
        </w:rPr>
        <w:t>推进文体旅融合发展工作科研（试点试验）项目</w:t>
      </w:r>
      <w:r>
        <w:rPr>
          <w:rFonts w:hint="eastAsia" w:ascii="仿宋" w:hAnsi="仿宋" w:eastAsia="仿宋" w:cs="仿宋"/>
          <w:sz w:val="32"/>
          <w:szCs w:val="32"/>
        </w:rPr>
        <w:t>申报工作，现提供课题指南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如下：</w:t>
      </w:r>
    </w:p>
    <w:p w14:paraId="507B18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3" w:firstLineChars="200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一、项目类别</w:t>
      </w:r>
    </w:p>
    <w:p w14:paraId="065C8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2025年度院校科研计划项目包括</w:t>
      </w:r>
      <w:r>
        <w:rPr>
          <w:rFonts w:hint="eastAsia" w:ascii="仿宋" w:hAnsi="仿宋" w:eastAsia="仿宋" w:cs="仿宋"/>
          <w:bCs/>
          <w:sz w:val="32"/>
          <w:szCs w:val="32"/>
        </w:rPr>
        <w:t>推进文体旅融合发展工作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研究项目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</w:rPr>
        <w:t>推进文体旅融合发展工作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研究试点试验项目两类，两类项目均可申请重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点课题和一般课题。</w:t>
      </w:r>
    </w:p>
    <w:p w14:paraId="63571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 w:firstLineChars="200"/>
        <w:jc w:val="both"/>
        <w:textAlignment w:val="baseline"/>
        <w:outlineLvl w:val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4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-4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pacing w:val="-4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pacing w:val="-4"/>
          <w:sz w:val="32"/>
          <w:szCs w:val="32"/>
        </w:rPr>
        <w:t>研究项目重点课题的具体要求</w:t>
      </w:r>
    </w:p>
    <w:p w14:paraId="73929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研究项目重点课题须是围绕辽宁省</w:t>
      </w:r>
      <w:r>
        <w:rPr>
          <w:rFonts w:hint="eastAsia" w:ascii="仿宋" w:hAnsi="仿宋" w:eastAsia="仿宋" w:cs="仿宋"/>
          <w:bCs/>
          <w:sz w:val="32"/>
          <w:szCs w:val="32"/>
        </w:rPr>
        <w:t>职业教育文体旅融合发展工作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可能产生创新性、突破性的焦点方向和国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际科研前沿热点问题，开展产教融合、校企合作和跨界领域研究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试点范围包括中</w:t>
      </w:r>
      <w:r>
        <w:rPr>
          <w:rFonts w:hint="eastAsia" w:ascii="仿宋" w:hAnsi="仿宋" w:eastAsia="仿宋" w:cs="仿宋"/>
          <w:sz w:val="32"/>
          <w:szCs w:val="32"/>
        </w:rPr>
        <w:t>等职业学校、高等职业院校、本科层次职业教育试点院校、应用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型本科高校及国家开放大学、行业企业和社会培训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机构。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通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过研究、试点和试验取得成果，在线上和线下推广。</w:t>
      </w:r>
    </w:p>
    <w:p w14:paraId="17398CE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35" w:firstLineChars="200"/>
        <w:jc w:val="both"/>
        <w:textAlignment w:val="baseline"/>
        <w:outlineLvl w:val="0"/>
        <w:rPr>
          <w:rFonts w:hint="eastAsia" w:ascii="楷体" w:hAnsi="楷体" w:eastAsia="楷体" w:cs="楷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研究试点试验项目重点课题</w:t>
      </w:r>
      <w:r>
        <w:rPr>
          <w:rFonts w:hint="eastAsia" w:ascii="楷体" w:hAnsi="楷体" w:eastAsia="楷体" w:cs="楷体"/>
          <w:b/>
          <w:bCs/>
          <w:spacing w:val="-2"/>
          <w:sz w:val="32"/>
          <w:szCs w:val="32"/>
          <w:lang w:val="en-US" w:eastAsia="zh-CN"/>
        </w:rPr>
        <w:t>的具体要求</w:t>
      </w:r>
    </w:p>
    <w:p w14:paraId="5A3382F4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32" w:firstLineChars="200"/>
        <w:jc w:val="both"/>
        <w:textAlignment w:val="baseline"/>
        <w:outlineLvl w:val="0"/>
        <w:rPr>
          <w:rFonts w:hint="eastAsia" w:ascii="楷体" w:hAnsi="楷体" w:eastAsia="楷体" w:cs="楷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研究试点试验项目重点课题是指以试点试验项目单位为依托，围绕文体旅融合发展实施的试点试验项目取得成果，在全国被作为典型案例推广。</w:t>
      </w:r>
    </w:p>
    <w:p w14:paraId="7DF00C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99" w:firstLineChars="200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二、课题申报限额</w:t>
      </w:r>
    </w:p>
    <w:p w14:paraId="2F7AFE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60" w:firstLineChars="200"/>
        <w:jc w:val="both"/>
        <w:textAlignment w:val="baseline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5"/>
          <w:sz w:val="32"/>
          <w:szCs w:val="32"/>
        </w:rPr>
        <w:t>2025年度</w:t>
      </w:r>
      <w:r>
        <w:rPr>
          <w:rFonts w:hint="eastAsia" w:ascii="仿宋" w:hAnsi="仿宋" w:eastAsia="仿宋" w:cs="仿宋"/>
          <w:bCs/>
          <w:sz w:val="32"/>
          <w:szCs w:val="32"/>
        </w:rPr>
        <w:t>推进文体旅融合发展工作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研究项目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</w:rPr>
        <w:t>推进文体旅融合发展工作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试点试验项目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实行限额推荐，只有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辽宁中华职业教育社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个人社员或团体社员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可作为主持人申报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团体社员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最多可申报三项课题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个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社员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只能申报一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项课题。课题负责人不得同时担任其他课题主持人或成员，课题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组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一般成员可以同时参与两项课题。</w:t>
      </w:r>
    </w:p>
    <w:p w14:paraId="6ABF5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60" w:firstLineChars="200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2.因名额有限，推荐项目将考虑各单位科研专项经费</w:t>
      </w:r>
    </w:p>
    <w:p w14:paraId="03AF6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规模、科研水平以及往年科研计划项目完成情况等确定。</w:t>
      </w:r>
    </w:p>
    <w:p w14:paraId="47A93C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60" w:firstLineChars="200"/>
        <w:jc w:val="both"/>
        <w:textAlignment w:val="baseline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3.各单位推荐重点项目1项，且包含在本校推荐限额内。</w:t>
      </w:r>
    </w:p>
    <w:p w14:paraId="393A42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91" w:firstLineChars="200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三、推荐条件</w:t>
      </w:r>
    </w:p>
    <w:p w14:paraId="367830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5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(一)文体旅融合发展研究项目</w:t>
      </w:r>
    </w:p>
    <w:p w14:paraId="0B8C3E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1.选题学术思想新颖，符合我国科技和经济、社会发展需要，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具有较强的创新性或较大的应用前景。项目内容必须真实可信。国家法律、法规限制的领域不得作为研究内容，涉密项目申请不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予受理。</w:t>
      </w:r>
    </w:p>
    <w:p w14:paraId="2E69B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项目负责人必须是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辽宁中华职业教育社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社员，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并具备相应的学术研究能力和领导力。</w:t>
      </w:r>
    </w:p>
    <w:p w14:paraId="77EA87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3.项目组具有相应研究基础，主要成员有足够的时间和精力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从事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项目的研究，所在单位能提供相应的研究条件，鼓励、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支持研究生、本专科生参与项目研究。</w:t>
      </w:r>
    </w:p>
    <w:p w14:paraId="766723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4.同等条件下，优先支持跨学科、跨院校、跨部门联合推荐的项目，鼓励各院校发挥群体优势，联合攻关，解决经济和社会发展中的重大科技问题。</w:t>
      </w:r>
    </w:p>
    <w:p w14:paraId="49AB19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7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(二)</w:t>
      </w: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文体旅融合发展</w:t>
      </w:r>
      <w:r>
        <w:rPr>
          <w:rFonts w:hint="eastAsia" w:ascii="楷体" w:hAnsi="楷体" w:eastAsia="楷体" w:cs="楷体"/>
          <w:b/>
          <w:bCs/>
          <w:spacing w:val="1"/>
          <w:sz w:val="32"/>
          <w:szCs w:val="32"/>
        </w:rPr>
        <w:t>试点试验项目</w:t>
      </w:r>
    </w:p>
    <w:p w14:paraId="459B0D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1.试点试验项目具有重要的现实意义和实践参考价值。</w:t>
      </w:r>
    </w:p>
    <w:p w14:paraId="268751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2.试点试验项目应目标任务明确，内容充实，论证充分，试点实验思路清晰，试点试验方法科学、可行，可取得预期成果。</w:t>
      </w:r>
    </w:p>
    <w:p w14:paraId="3A182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8" w:firstLineChars="20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3.试点试验项目负责人作为项目实施全过程的组织者和领导者，须具有高级专业技术职务或硕士及以上学位，具备良好的政治思想素质、较高的学术造诣和较强的组织协调能力，学风端正，充分了解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辽宁中华职业教育社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研究项目管理要求，能参与实质性的研究工作。</w:t>
      </w:r>
    </w:p>
    <w:p w14:paraId="5FBD9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jc w:val="both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4.项目组成员应具有学科和梯队上的合理性和代表性，具备相应工作基础。</w:t>
      </w:r>
    </w:p>
    <w:p w14:paraId="00B23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550"/>
        <w:textAlignment w:val="baseline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  </w:t>
      </w:r>
    </w:p>
    <w:p w14:paraId="7A55DC0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33735"/>
      <w:docPartObj>
        <w:docPartGallery w:val="AutoText"/>
      </w:docPartObj>
    </w:sdtPr>
    <w:sdtContent>
      <w:p w14:paraId="6B621FC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AAB9FE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9D0BB"/>
    <w:multiLevelType w:val="singleLevel"/>
    <w:tmpl w:val="4EE9D0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D3"/>
    <w:rsid w:val="000D2422"/>
    <w:rsid w:val="00177225"/>
    <w:rsid w:val="00210CD3"/>
    <w:rsid w:val="002C08FE"/>
    <w:rsid w:val="005622A0"/>
    <w:rsid w:val="00637529"/>
    <w:rsid w:val="006B596A"/>
    <w:rsid w:val="007E5790"/>
    <w:rsid w:val="007F196E"/>
    <w:rsid w:val="009224BC"/>
    <w:rsid w:val="00AB39BF"/>
    <w:rsid w:val="00D559A0"/>
    <w:rsid w:val="00D80509"/>
    <w:rsid w:val="4EEF5810"/>
    <w:rsid w:val="5C3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1154</Words>
  <Characters>1177</Characters>
  <Lines>8</Lines>
  <Paragraphs>2</Paragraphs>
  <TotalTime>13</TotalTime>
  <ScaleCrop>false</ScaleCrop>
  <LinksUpToDate>false</LinksUpToDate>
  <CharactersWithSpaces>1180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2025-02-15T07:33:00Z</dcterms:created>
  <dc:creator>帅真</dc:creator>
  <cp:lastModifiedBy>月代</cp:lastModifiedBy>
  <dcterms:modified xsi:type="dcterms:W3CDTF">2025-02-21T01:31:51Z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eyJoZGlkIjoiMTgyY2Y5Y2UxZjkwY2NiYzg1MTM4ZmQzOTFhYWJhY2IiLCJ1c2VySWQiOiIxMzYyMjE2MCJ9</vt:lpwstr>
  </property>
  <property fmtid="{D5CDD505-2E9C-101B-9397-08002B2CF9AE}" pid="3" name="KSOProductBuildVer">
    <vt:lpwstr>2052-12.1.0.19770</vt:lpwstr>
  </property>
  <property fmtid="{D5CDD505-2E9C-101B-9397-08002B2CF9AE}" pid="4" name="ICV">
    <vt:lpwstr>F231DD4271494731ACC9F9781C153883_13</vt:lpwstr>
  </property>
</Properties>
</file>